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75" w:rsidRDefault="00D97175" w:rsidP="00D97175">
      <w:pPr>
        <w:pStyle w:val="ConsPlusNormal"/>
        <w:jc w:val="both"/>
        <w:outlineLvl w:val="0"/>
      </w:pPr>
    </w:p>
    <w:p w:rsidR="00D97175" w:rsidRDefault="00D97175" w:rsidP="00D97175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D97175" w:rsidRDefault="00D97175" w:rsidP="00D97175">
      <w:pPr>
        <w:pStyle w:val="ConsPlusNormal"/>
        <w:jc w:val="both"/>
      </w:pPr>
      <w:r>
        <w:t>Республики Беларусь 17 июля 2007 г. N 2/1354</w:t>
      </w: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jc w:val="both"/>
      </w:pP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ЗАКОН РЕСПУБЛИКИ БЕЛАРУСЬ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10 июля 2007 г. N 257-З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</w:p>
    <w:p w:rsidR="00D97175" w:rsidRDefault="00D97175" w:rsidP="00D97175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О ЖИВОТНОМ МИРЕ</w:t>
      </w:r>
    </w:p>
    <w:bookmarkEnd w:id="0"/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Палатой представителей 7 июня 2007 года</w:t>
      </w:r>
    </w:p>
    <w:p w:rsidR="00D97175" w:rsidRDefault="00D97175" w:rsidP="00D97175">
      <w:pPr>
        <w:pStyle w:val="ConsPlusNormal"/>
        <w:jc w:val="right"/>
      </w:pPr>
      <w:proofErr w:type="gramStart"/>
      <w:r>
        <w:t>Одобрен</w:t>
      </w:r>
      <w:proofErr w:type="gramEnd"/>
      <w:r>
        <w:t xml:space="preserve"> Советом Республики 22 июня 2007 года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</w:pPr>
      <w:proofErr w:type="gramStart"/>
      <w:r>
        <w:t xml:space="preserve">(в ред. Законов Республики Беларусь от 10.11.2008 </w:t>
      </w:r>
      <w:hyperlink r:id="rId5" w:history="1">
        <w:r>
          <w:rPr>
            <w:color w:val="0000FF"/>
          </w:rPr>
          <w:t>N 444-З</w:t>
        </w:r>
      </w:hyperlink>
      <w:r>
        <w:t>,</w:t>
      </w:r>
      <w:proofErr w:type="gramEnd"/>
    </w:p>
    <w:p w:rsidR="00D97175" w:rsidRDefault="00D97175" w:rsidP="00D97175">
      <w:pPr>
        <w:pStyle w:val="ConsPlusNormal"/>
        <w:jc w:val="center"/>
      </w:pPr>
      <w:r>
        <w:t xml:space="preserve">от 02.07.2009 </w:t>
      </w:r>
      <w:hyperlink r:id="rId6" w:history="1">
        <w:r>
          <w:rPr>
            <w:color w:val="0000FF"/>
          </w:rPr>
          <w:t>N 32-З</w:t>
        </w:r>
      </w:hyperlink>
      <w:r>
        <w:t xml:space="preserve">, от 04.01.2010 </w:t>
      </w:r>
      <w:hyperlink r:id="rId7" w:history="1">
        <w:r>
          <w:rPr>
            <w:color w:val="0000FF"/>
          </w:rPr>
          <w:t>N 109-З</w:t>
        </w:r>
      </w:hyperlink>
      <w:r>
        <w:t xml:space="preserve">, от 17.05.2011 </w:t>
      </w:r>
      <w:hyperlink r:id="rId8" w:history="1">
        <w:r>
          <w:rPr>
            <w:color w:val="0000FF"/>
          </w:rPr>
          <w:t>N 261-З</w:t>
        </w:r>
      </w:hyperlink>
      <w:r>
        <w:t>,</w:t>
      </w:r>
    </w:p>
    <w:p w:rsidR="00D97175" w:rsidRDefault="00D97175" w:rsidP="00D97175">
      <w:pPr>
        <w:pStyle w:val="ConsPlusNormal"/>
        <w:jc w:val="center"/>
      </w:pPr>
      <w:r>
        <w:t xml:space="preserve">от 22.01.2013 </w:t>
      </w:r>
      <w:hyperlink r:id="rId9" w:history="1">
        <w:r>
          <w:rPr>
            <w:color w:val="0000FF"/>
          </w:rPr>
          <w:t>N 18-З</w:t>
        </w:r>
      </w:hyperlink>
      <w:r>
        <w:t>)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Настоящий Закон устанавливает правовые основы охраны и устойчивого использования объектов животного мира и среды их обитания в целях сохранения биологического разнообразия, предотвращения вреда жизни и здоровью диких животных от вредного воздействия антропогенных факторов, болезней, чрезвычайных ситуаций, неблагоприятных условий окружающей среды и обеспечения способности объектов животного мира удовлетворять экономические, эстетические и иные потребности нынешнего и будущих поколений.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1. Термины и понятия, применяемые для целей настоящего Закона, и их определения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Акклиматизация диких животных - вселение диких животных определенного вида в угодья за пределами ареала этого вида диких животных и обеспечение приспособления диких животных к новой среде обитания и их способности к естественному воспроизводству.</w:t>
      </w:r>
    </w:p>
    <w:p w:rsidR="00D97175" w:rsidRDefault="00D97175" w:rsidP="00D97175">
      <w:pPr>
        <w:pStyle w:val="ConsPlusNormal"/>
        <w:ind w:firstLine="540"/>
        <w:jc w:val="both"/>
      </w:pPr>
      <w:r>
        <w:t>2. Ареал вида диких животных (далее, если не указано иное, - ареал) - область географического распространения особей определенного вида диких животных независимо от степени постоянства его обитания, за исключением мест случайного попадания.</w:t>
      </w:r>
    </w:p>
    <w:p w:rsidR="00D97175" w:rsidRDefault="00D97175" w:rsidP="00D97175">
      <w:pPr>
        <w:pStyle w:val="ConsPlusNormal"/>
        <w:ind w:firstLine="540"/>
        <w:jc w:val="both"/>
      </w:pPr>
      <w:r>
        <w:t>3. Бедственное положение диких животных - переправа диких животных через воду и по скользкому льду, нахождение их в очагах пожаров, наводнений, засух, при гололеде, отравлении, заморах в водных объектах, истощении от недостатка кормов и в ином подобном положении.</w:t>
      </w:r>
    </w:p>
    <w:p w:rsidR="00D97175" w:rsidRDefault="00D97175" w:rsidP="00D97175">
      <w:pPr>
        <w:pStyle w:val="ConsPlusNormal"/>
        <w:ind w:firstLine="540"/>
        <w:jc w:val="both"/>
      </w:pPr>
      <w:r>
        <w:t>4. Биологическое разнообразие животного мира - разнообразие диких животных в рамках вида диких животных, между видами диких животных и в экологических системах.</w:t>
      </w:r>
    </w:p>
    <w:p w:rsidR="00D97175" w:rsidRDefault="00D97175" w:rsidP="00D97175">
      <w:pPr>
        <w:pStyle w:val="ConsPlusNormal"/>
        <w:ind w:firstLine="540"/>
        <w:jc w:val="both"/>
      </w:pPr>
      <w:r>
        <w:t>5. Биотехнические мероприятия - комплекс научно обоснованных мероприятий (сооружение убежищ, гнезд, нерестилищ, создание других благоприятных условий для естественного воспроизводства и защиты диких животных, улучшение кормовой базы угодий, заготовка кормов, устройство солонцов и иных сооружений для подкормки диких животных), обеспечивающих повышение продуктивности угодий.</w:t>
      </w:r>
    </w:p>
    <w:p w:rsidR="00D97175" w:rsidRDefault="00D97175" w:rsidP="00D97175">
      <w:pPr>
        <w:pStyle w:val="ConsPlusNormal"/>
        <w:ind w:firstLine="540"/>
        <w:jc w:val="both"/>
      </w:pPr>
      <w:r>
        <w:t>6. Ведение охотничьего хозяйства - вид экономической деятельности, связанной с охраной, воспроизводством и рациональным использованием диких животных, относящихся к объектам охоты, направленной на организацию охоты и (или) добычу охотничьих животных в целях их использования в экономической деятельности, осуществляемой пользователем охотничьих угодий.</w:t>
      </w:r>
    </w:p>
    <w:p w:rsidR="00D97175" w:rsidRDefault="00D97175" w:rsidP="00D97175">
      <w:pPr>
        <w:pStyle w:val="ConsPlusNormal"/>
        <w:ind w:firstLine="540"/>
        <w:jc w:val="both"/>
      </w:pPr>
      <w:r>
        <w:t>7. Ведение рыболовного хозяйства - вид экономической деятельности, связанной с охраной, воспроизводством и рациональным использованием рыбы, направленной на организацию платного любительского рыболовства и (или) промыслового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t>8. Вид диких животных - таксономическая единица, генетически и (или) репродуктивно изолированная совокупность особей диких животных, образующих популяции, обладающих общими морфофизиологическими признаками и занимающих общий (сплошной или частично разорванный) ареал.</w:t>
      </w:r>
    </w:p>
    <w:p w:rsidR="00D97175" w:rsidRDefault="00D97175" w:rsidP="00D97175">
      <w:pPr>
        <w:pStyle w:val="ConsPlusNormal"/>
        <w:ind w:firstLine="540"/>
        <w:jc w:val="both"/>
      </w:pPr>
      <w:r>
        <w:t>9. Воспроизводство диких животных - естественный (регулируемый или нерегулируемый) или искусственный процесс возобновления диких животных, восстановления их качественных и количественных характеристик в составе популяции.</w:t>
      </w:r>
    </w:p>
    <w:p w:rsidR="00D97175" w:rsidRDefault="00D97175" w:rsidP="00D97175">
      <w:pPr>
        <w:pStyle w:val="ConsPlusNormal"/>
        <w:ind w:firstLine="540"/>
        <w:jc w:val="both"/>
      </w:pPr>
      <w:r>
        <w:t>10. Вселение диких животных - деятельность, направленная на выпуск диких животных в угодья.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11. Государственный кадастр животного мира - систематизированный свод данных о географическом распространении видов диких животных, количественной и качественной характеристиках объектов </w:t>
      </w:r>
      <w:r>
        <w:lastRenderedPageBreak/>
        <w:t>животного мира, об экономической оценке и использовании их ресурсов, а также других сведений об объектах животного мира, необходимых для обеспечения их охраны и устойчивого использования.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12. </w:t>
      </w:r>
      <w:proofErr w:type="gramStart"/>
      <w:r>
        <w:t>Дериват - производное от дикого животного (икра, яйца, охотничьи трофеи, чучела, сувениры, ювелирные и другие изделия), а также продукты их переработки (медицинские, пищевые, парфюмерно-косметические и др.).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13. Дикие животные - млекопитающие, птицы, пресмыкающиеся, земноводные, рыбы, насекомые и другие животные, обитающие на земле (на поверхности, в почве, в подземных пустотах), в поверхностных водах и атмосфере в условиях естественной свободы, а также дикие животные в неволе.</w:t>
      </w:r>
    </w:p>
    <w:p w:rsidR="00D97175" w:rsidRDefault="00D97175" w:rsidP="00D97175">
      <w:pPr>
        <w:pStyle w:val="ConsPlusNormal"/>
        <w:ind w:firstLine="540"/>
        <w:jc w:val="both"/>
      </w:pPr>
      <w:r>
        <w:t>14. Дикие животные в неволе - дикие животные, отловленные из среды их обитания, и их потомство, содержащиеся и (или) разведенные в условиях с ограничением их естественной свободы.</w:t>
      </w:r>
    </w:p>
    <w:p w:rsidR="00D97175" w:rsidRDefault="00D97175" w:rsidP="00D97175">
      <w:pPr>
        <w:pStyle w:val="ConsPlusNormal"/>
        <w:ind w:firstLine="540"/>
        <w:jc w:val="both"/>
      </w:pPr>
      <w:r>
        <w:t>15. Дикие животные нежелательных видов - охотничьи животные, нежелательные для охотничьего, рыбного и сельского хозяйства, виды которых определены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16. </w:t>
      </w:r>
      <w:proofErr w:type="gramStart"/>
      <w:r>
        <w:t>Дикие животные, относящиеся к редким и находящимся под угрозой исчезновения видам диких животных, - дикие животные отдельных видов, в отношении которых есть данные мониторинга животного мира и государственного кадастра животного мира, указывающие на ежегодное в течение десяти лет или трех поколений (из двух случаев выбирается большее по временному интервалу значение) сокращение их численности и (или) ареала, неблагоприятные изменения условий среды их</w:t>
      </w:r>
      <w:proofErr w:type="gramEnd"/>
      <w:r>
        <w:t xml:space="preserve"> обитания, ограниченность распространения и малочисленность популяций.</w:t>
      </w:r>
    </w:p>
    <w:p w:rsidR="00D97175" w:rsidRDefault="00D97175" w:rsidP="00D97175">
      <w:pPr>
        <w:pStyle w:val="ConsPlusNormal"/>
        <w:ind w:firstLine="540"/>
        <w:jc w:val="both"/>
      </w:pPr>
      <w:r>
        <w:t>17. Добыча диких животных - изъятие диких животных из среды их обитания для использования без сохранения их жизни.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18. Документы на право пользования объектами животного мира - решения местных Советов депутатов, договоры аренды охотничьих и рыболовных угодий, разрешения и иные документы на право осуществления отдельных видов пользования объектами животного мира или деятельности, связанной с пользованием объектами животного мира, предусмотренные настоящим Законом и иными законодательными актами.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19. Жестокое обращение с дикими животными - добыча диких животных, находящихся в бедственном положении, разрушение мест обитания диких животных, за исключением случаев, предусмотренных настоящим Законом и иными законодательными актами, побои, истязание диких животных и иные действия (бездействие), противоречащие установленным законодательством правилам и принятым в обществе нормам гуманного отношения к животным.</w:t>
      </w:r>
    </w:p>
    <w:p w:rsidR="00D97175" w:rsidRDefault="00D97175" w:rsidP="00D97175">
      <w:pPr>
        <w:pStyle w:val="ConsPlusNormal"/>
        <w:ind w:firstLine="540"/>
        <w:jc w:val="both"/>
      </w:pPr>
      <w:r>
        <w:t>20. Животный мир - охраняемый компонент природной среды, возобновляемый природный ресурс, представляющий собой совокупность всех диких животных, постоянно обитающих на территории Республики Беларусь или временно ее населяющих, в том числе диких животных в неволе.</w:t>
      </w:r>
    </w:p>
    <w:p w:rsidR="00D97175" w:rsidRDefault="00D97175" w:rsidP="00D97175">
      <w:pPr>
        <w:pStyle w:val="ConsPlusNormal"/>
        <w:ind w:firstLine="540"/>
        <w:jc w:val="both"/>
      </w:pPr>
      <w:r>
        <w:t>21. Заготовка диких животных, не относящихся к объектам охоты и рыболовства, - вид специального пользования объектами животного мира, осуществляемый юридическими лицами, индивидуальными предпринимателями самостоятельно или с привлечением граждан на основании гражданско-правовых или трудовых договоров для добычи диких животных, не относящихся к объектам охоты и рыболовства, в целях их использования в экономической деятельности.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22. </w:t>
      </w:r>
      <w:proofErr w:type="gramStart"/>
      <w:r>
        <w:t>Закупка диких животных, не относящихся к объектам охоты и рыболовства, - вид деятельности, связанной с пользованием объектами животного мира, осуществляемый юридическими лицами, индивидуальными предпринимателями путем приобретения диких животных, не относящихся к объектам охоты и рыболовства, на основании договора купли-продажи или иной сделки об их отчуждении в целях их использования в экономической деятельности.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23. Защита диких животных - деятельность, направленная на предотвращение вреда жизни и здоровью диких животных от воздействия антропогенных факторов, болезней, неблагоприятных условий окружающей среды, а также чрезвычайных ситуаций.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24. Исключен.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24 статьи 1 исключен. - </w:t>
      </w:r>
      <w:hyperlink r:id="rId13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25. Изъятие диких животных - добыча или отлов диких животных из среды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>26. Инвазивные чужеродные дикие животные - дикие животные, находящиеся вне пределов их естественного ареала, образующие жизнеспособные популяции в состоянии естественной свободы, распространение и численность которых создают угрозу биологическому разнообразию.</w:t>
      </w:r>
    </w:p>
    <w:p w:rsidR="00D97175" w:rsidRDefault="00D97175" w:rsidP="00D97175">
      <w:pPr>
        <w:pStyle w:val="ConsPlusNormal"/>
        <w:ind w:firstLine="540"/>
        <w:jc w:val="both"/>
      </w:pPr>
      <w:r>
        <w:t>27. Интродукция диких животных - вселение диких животных определенного вида в угодья за пределами ареала этого вида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>28. Лимиты на изъятие диких животных - установленные для пользователей объектов животного мира, осуществляющих специальное пользование объектами животного мира, на определенный период времени предельно допустимые объемы изъятия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29. Любительское рыболовство - рыболовство, включая подводную охоту, осуществляемое гражданами для удовлетворения потребности в активном отдыхе и (или) получения продукции рыболовства без цели извлечения дохода.</w:t>
      </w:r>
    </w:p>
    <w:p w:rsidR="00D97175" w:rsidRDefault="00D97175" w:rsidP="00D97175">
      <w:pPr>
        <w:pStyle w:val="ConsPlusNormal"/>
        <w:ind w:firstLine="540"/>
        <w:jc w:val="both"/>
      </w:pPr>
      <w:r>
        <w:t>30. Мигрирующий вид диких животных - вся популяция или географически обособленная часть популяции отдельных видов диких животных, значительная часть которых циклично и предопределенно пересекает Государственную границу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>31. Минимальный уровень плотности диких животных - плотность диких животных, при которой разрешается их изъятие.</w:t>
      </w:r>
    </w:p>
    <w:p w:rsidR="00D97175" w:rsidRDefault="00D97175" w:rsidP="00D97175">
      <w:pPr>
        <w:pStyle w:val="ConsPlusNormal"/>
        <w:ind w:firstLine="540"/>
        <w:jc w:val="both"/>
      </w:pPr>
      <w:r>
        <w:t>32. Мониторинг животного мира - составная часть Национальной системы мониторинга окружающей среды в Республике Беларусь, представляющая собой систему наблюдений за состоянием объектов животного мира и среды их обитания, оценки и прогноза их изменений под воздействием природных и антропогенных факторов.</w:t>
      </w:r>
    </w:p>
    <w:p w:rsidR="00D97175" w:rsidRDefault="00D97175" w:rsidP="00D97175">
      <w:pPr>
        <w:pStyle w:val="ConsPlusNormal"/>
        <w:ind w:firstLine="540"/>
        <w:jc w:val="both"/>
      </w:pPr>
      <w:r>
        <w:t>33. Непрерывность среды обитания объектов животного мира - пространственное расположение природных объектов, обеспечивающее целостность ареалов видов диких животных и путей их миграции, беспрепятственное скрещивание диких животных, формирование и сохранение мест концентрации диких животных в период их размножения, нагула, зимовки.</w:t>
      </w:r>
    </w:p>
    <w:p w:rsidR="00D97175" w:rsidRDefault="00D97175" w:rsidP="00D97175">
      <w:pPr>
        <w:pStyle w:val="ConsPlusNormal"/>
        <w:ind w:firstLine="540"/>
        <w:jc w:val="both"/>
      </w:pPr>
      <w:r>
        <w:t>34. Норма изъятия диких животных - установленные для пользователей объектов животного мира, осуществляющих общее пользование объектами животного мира, предельно допустимые объемы изъятия диких животных за определенный период времени.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35. Образцы СИТЕС - дикие животные, их части и (или) дериваты, подпадающие под действие </w:t>
      </w:r>
      <w:hyperlink r:id="rId14" w:history="1">
        <w:r>
          <w:rPr>
            <w:color w:val="0000FF"/>
          </w:rPr>
          <w:t>Конвенции</w:t>
        </w:r>
      </w:hyperlink>
      <w:r>
        <w:t xml:space="preserve"> о международной торговле видами дикой фауны и флоры, находящимися под угрозой исчезновения, подписанной в г. Вашингтоне 3 марта 1973 года (СИТЕС).</w:t>
      </w:r>
    </w:p>
    <w:p w:rsidR="00D97175" w:rsidRDefault="00D97175" w:rsidP="00D97175">
      <w:pPr>
        <w:pStyle w:val="ConsPlusNormal"/>
        <w:ind w:firstLine="540"/>
        <w:jc w:val="both"/>
      </w:pPr>
      <w:r>
        <w:t>36. Объекты животного мира - дикие животные, в том числе относящиеся к объектам охоты и рыболовства, а также популяции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>37. Оптимальная численность диких животных - количество диких животных, которые на протяжении длительного времени могут обитать в угодьях, естественно воспроизводиться, эффективно использовать кормовые ресурсы, при котором обеспечивается наибольший выход качественной продукции пользования объектами животного мира без существенного вреда компонентам природной среды, а также жизни, здоровью и имуществу граждан, имуществу юридических лиц.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38. Орудия изъятия диких животных - оружие, сооружения, приспособления, транспортные и иные средства, а также животные, непосредственно используемые для изъятия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>39. Отлов диких животных - изъятие диких животных из среды их обитания для использования с сохранением их жизни (для содержания и (или) разведения в неволе, вселения, интродукции и иных подобных целей).</w:t>
      </w:r>
    </w:p>
    <w:p w:rsidR="00D97175" w:rsidRDefault="00D97175" w:rsidP="00D97175">
      <w:pPr>
        <w:pStyle w:val="ConsPlusNormal"/>
        <w:jc w:val="both"/>
      </w:pPr>
      <w:r>
        <w:t xml:space="preserve">(п. 39 статьи 1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40. Охота - поиск, выслеживание, преследование, попытка добычи или добыча охотничьих животных, обитающих в условиях естественной свободы.</w:t>
      </w:r>
    </w:p>
    <w:p w:rsidR="00D97175" w:rsidRDefault="00D97175" w:rsidP="00D97175">
      <w:pPr>
        <w:pStyle w:val="ConsPlusNormal"/>
        <w:ind w:firstLine="540"/>
        <w:jc w:val="both"/>
      </w:pPr>
      <w:r>
        <w:t>41. Охотничьи животные - дикие животные, относящиеся к объектам охоты, группы и виды которых определены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42. </w:t>
      </w:r>
      <w:proofErr w:type="gramStart"/>
      <w:r>
        <w:t>Охотничьи трофеи - продукция охоты, оцениваемая по определенным законодательством признакам (чучела, клыки, рога, кости, черепа, шкуры и др.).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43. Охотничьи угодья - часть территории, которая является средой постоянного обитания охотничьих животных и используется или может использоваться для целей охоты и ведения охотничьего хозяйства.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44. Охрана объектов животного мира - деятельность (в том числе воспроизводство, вселение (включая расселение), интродукция, </w:t>
      </w:r>
      <w:proofErr w:type="spellStart"/>
      <w:r>
        <w:t>реинтродукция</w:t>
      </w:r>
      <w:proofErr w:type="spellEnd"/>
      <w:r>
        <w:t>, акклиматизация, скрещивание и защита диких животных), направленная на сохранение пространственной, видовой и популяционной целостности объектов животного мира, их численности, ресурсного потенциала и продуктивности, предотвращение их уничтожения или иного вредного воздействия на них.</w:t>
      </w:r>
    </w:p>
    <w:p w:rsidR="00D97175" w:rsidRDefault="00D97175" w:rsidP="00D97175">
      <w:pPr>
        <w:pStyle w:val="ConsPlusNormal"/>
        <w:ind w:firstLine="540"/>
        <w:jc w:val="both"/>
      </w:pPr>
      <w:r>
        <w:t>45. Охрана среды обитания объектов животного мира - деятельность, направленная на сохранение, восстановление среды обитания объектов животного мира в целях обеспечения естественного воспроизводства и устойчивого использования объектов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46. Плотность диких животных - показатель количества особей диких животных определенного вида на единицу площади угодий, пригодных для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>47. Пользование объектами животного мира - использование объектов животного мира, полезных свойств и (или) продуктов жизнедеятельности объектов животного мира при осуществлении хозяйственной и иной деятельности.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48. Пользователи земельных участков и (или) водных объектов - юридические и физические лица, в том числе индивидуальные предприниматели (далее, если не указано иное, - юридические лица, граждане), </w:t>
      </w:r>
      <w:r>
        <w:lastRenderedPageBreak/>
        <w:t>которым в установленном законодательными актами порядке предоставлены земельные участки и (или) водные объекты либо их части, в границах которых обитают объекты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49. Пользователи объектов животного мира - юридические лица, граждане, которым в установленном законодательством порядке предоставлено право пользования объектами животного мира и (или) осуществления деятельности, связанной с пользованием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50. Популяция диких животных - обособленная совокупность диких животных одного вида, обитающих в определенных угодьях.</w:t>
      </w:r>
    </w:p>
    <w:p w:rsidR="00D97175" w:rsidRDefault="00D97175" w:rsidP="00D97175">
      <w:pPr>
        <w:pStyle w:val="ConsPlusNormal"/>
        <w:ind w:firstLine="540"/>
        <w:jc w:val="both"/>
      </w:pPr>
      <w:r>
        <w:t>51. Продукция пользования объектами животного мира - изъятые дикие животные (в том числе дикие животные в неволе), их части и (или) дериваты, а также продукты жизнедеятельности объектов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52. Промысловая мера дикого животного - минимальный размер дикого животного, при достижении которого разрешается его изъятие.</w:t>
      </w:r>
    </w:p>
    <w:p w:rsidR="00D97175" w:rsidRDefault="00D97175" w:rsidP="00D97175">
      <w:pPr>
        <w:pStyle w:val="ConsPlusNormal"/>
        <w:ind w:firstLine="540"/>
        <w:jc w:val="both"/>
      </w:pPr>
      <w:r>
        <w:t>53. Промысловое рыболовство - рыболовство, осуществляемое юридическими лицами в целях получения продукции рыболовства и использования ее в экономической деятельности.</w:t>
      </w:r>
    </w:p>
    <w:p w:rsidR="00D97175" w:rsidRDefault="00D97175" w:rsidP="00D97175">
      <w:pPr>
        <w:pStyle w:val="ConsPlusNormal"/>
        <w:ind w:firstLine="540"/>
        <w:jc w:val="both"/>
      </w:pPr>
      <w:r>
        <w:t>54. Расселение диких животных - вселение диких животных, направленное на изменение места обитания диких животных в пределах их ареала.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55. </w:t>
      </w:r>
      <w:proofErr w:type="spellStart"/>
      <w:r>
        <w:t>Реинтродукция</w:t>
      </w:r>
      <w:proofErr w:type="spellEnd"/>
      <w:r>
        <w:t xml:space="preserve"> диких животных - вселение диких животных определенного вида в угодья, где они ранее обитали, но откуда по каким-либо причинам исчезли.</w:t>
      </w:r>
    </w:p>
    <w:p w:rsidR="00D97175" w:rsidRDefault="00D97175" w:rsidP="00D97175">
      <w:pPr>
        <w:pStyle w:val="ConsPlusNormal"/>
        <w:ind w:firstLine="540"/>
        <w:jc w:val="both"/>
      </w:pPr>
      <w:r>
        <w:t>56. Ресурсы животного мира - объекты животного мира, имеющие потребительскую ценность, которые используются или могут быть использованы при осуществлении юридическими лицами, гражданами хозяйственной и иной деятельности.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57. </w:t>
      </w:r>
      <w:proofErr w:type="gramStart"/>
      <w:r>
        <w:t>Рыболовные угодья - часть территории Республики Беларусь (водоемы и водотоки), которая является средой постоянного обитания рыбы либо имеет значение для ее размножения, нагула, зимовки, миграции, а также используется или может быть использована для рыболовства, за исключением искусственных водоемов (прудов), которые используются для рыбоводства, водных объектов, являющихся источниками питьевого водоснабжения, водных объектов, расположенных в зонах эвакуации (отчуждения), зонах первоочередного отселения, а также</w:t>
      </w:r>
      <w:proofErr w:type="gramEnd"/>
      <w:r>
        <w:t xml:space="preserve"> водных объектов, расположенных на особо охраняемых природных и иных территориях, в соответствии с режимом охраны и использования которых рыболовство запрещено.</w:t>
      </w:r>
    </w:p>
    <w:p w:rsidR="00D97175" w:rsidRDefault="00D97175" w:rsidP="00D97175">
      <w:pPr>
        <w:pStyle w:val="ConsPlusNormal"/>
        <w:ind w:firstLine="540"/>
        <w:jc w:val="both"/>
      </w:pPr>
      <w:r>
        <w:t>58. Рыболовство - поиск, попытка добычи и (или) добыча рыбы, обитающей в условиях естественной свободы.</w:t>
      </w:r>
    </w:p>
    <w:p w:rsidR="00D97175" w:rsidRDefault="00D97175" w:rsidP="00D97175">
      <w:pPr>
        <w:pStyle w:val="ConsPlusNormal"/>
        <w:ind w:firstLine="540"/>
        <w:jc w:val="both"/>
      </w:pPr>
      <w:r>
        <w:t>59. Скрещивание диких животных - естественное или искусственное соединение генетического материала диких животных одного вида из различных популяций или ареалов в целях улучшения генетического фонда, уменьшения эффекта инбридинга (близкородственного скрещивания).</w:t>
      </w:r>
    </w:p>
    <w:p w:rsidR="00D97175" w:rsidRDefault="00D97175" w:rsidP="00D97175">
      <w:pPr>
        <w:pStyle w:val="ConsPlusNormal"/>
        <w:ind w:firstLine="540"/>
        <w:jc w:val="both"/>
      </w:pPr>
      <w:r>
        <w:t>60. Способы пользования объектами животного мира - совокупность приемов и действий с использованием орудий изъятия диких животных или без использования таких орудий, с помощью которых осуществляется пользование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61. Среда обитания объектов животного мира - природная среда, в которой объекты животного мира обитают в состоянии естественной свободы.</w:t>
      </w:r>
    </w:p>
    <w:p w:rsidR="00D97175" w:rsidRDefault="00D97175" w:rsidP="00D97175">
      <w:pPr>
        <w:pStyle w:val="ConsPlusNormal"/>
        <w:ind w:firstLine="540"/>
        <w:jc w:val="both"/>
      </w:pPr>
      <w:r>
        <w:t>62. Угодья - часть территории Республики Беларусь, которая является средой постоянного обитания объектов животного мира либо имеет значение для их воспроизводства, нагула, зимовки, миграции и используется или может быть использована для осуществления пользования объектами животного мира и деятельности, связанной с пользованием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63. Устойчивое использование объектов животного мира - пользование объектами животного </w:t>
      </w:r>
      <w:proofErr w:type="gramStart"/>
      <w:r>
        <w:t>мира</w:t>
      </w:r>
      <w:proofErr w:type="gramEnd"/>
      <w:r>
        <w:t xml:space="preserve"> таким образом и такими темпами, применение которых не приводит в долгосрочной перспективе к истощению биологического разнообразия объектов животного мира, тем самым позволяя сохранить его способность удовлетворять экономические, эстетические и иные потребности нынешнего и будущих поколений.</w:t>
      </w:r>
    </w:p>
    <w:p w:rsidR="00D97175" w:rsidRDefault="00D97175" w:rsidP="00D97175">
      <w:pPr>
        <w:pStyle w:val="ConsPlusNormal"/>
        <w:ind w:firstLine="540"/>
        <w:jc w:val="both"/>
      </w:pPr>
      <w:r>
        <w:t>64. Экспонирование - выставление на обозрение диких животных, их частей и (или) дериватов на выставках, симпозиумах, конференциях и иных подобных мероприятиях, а также в учреждениях образования и культуры, научных учреждениях.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2. Правовое регулирование отношений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Законодательство об охране и использовании животного мира основывается на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Республики Беларусь и состоит из настоящего Закона, актов Президента Республики Беларусь, иных актов законодательства об охране и использовании животного мира, а также международных договоров Республики Беларусь.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2. Нормы гражданского законодательства применяются к отношениям в области охраны и использования животного мира в случае, если эти отношения не урегулированы законодательством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>Отношения в области охраны окружающей среды, охраны и использования земель (включая почвы), недр, вод, атмосферного воздуха, лесов и растительного мира как компонентов среды обитания объектов животного мира регулируются соответственно законодательством об охране окружающей среды, об охране и использовании земель, о недрах, об охране и использовании вод, об охране атмосферного воздуха, об охране, защите и использовании лесов, об охране и использовании</w:t>
      </w:r>
      <w:proofErr w:type="gramEnd"/>
      <w:r>
        <w:t xml:space="preserve"> растительного мира, если законодательством об охране и использовании животного мира не установлено иное.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</w:t>
      </w:r>
      <w:proofErr w:type="gramStart"/>
      <w:r>
        <w:t>Отношения, связанные с охраной и использованием животного мира в пограничной зоне и пограничной полосе, а также на территориях, подвергшихся радиоактивному загрязнению в результате катастрофы на Чернобыльской АЭС, регулируются законодательством об охране и использовании животного мира, если иное не установлено соответственно законодательством о Государственной границе Республики Беларусь и законодательством о правовом режиме территорий, подвергшихся радиоактивному загрязнению в результате катастрофы на Чернобыльской</w:t>
      </w:r>
      <w:proofErr w:type="gramEnd"/>
      <w:r>
        <w:t xml:space="preserve"> АЭС.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5. </w:t>
      </w:r>
      <w:proofErr w:type="gramStart"/>
      <w:r>
        <w:t>Отношения в области охраны и использования животного мира на особо охраняемых природных территориях регулируются законодательством об охране и использовании животного мира, если законодательством об особо охраняемых природных территориях не установлено иное, за исключением отношений, связанных с предоставлением прав на пользование объектами животного мира и осуществление деятельности, связанной с пользованием объектами животного мира, которые регулируются законодательством об охране и использовании животного</w:t>
      </w:r>
      <w:proofErr w:type="gramEnd"/>
      <w:r>
        <w:t xml:space="preserve"> мира.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6. Отношения в области защиты диких животных от болезней животных регулируются законодательством об охране и использовании животного мира, если законодательством в области ветеринарной деятельности не установлено иное.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7. Отношения в области ввоза в Республику Беларусь и вывоза из Республики Беларусь диких животных, их частей и (или) дериватов регулируются международными договорами Республики Беларусь, таможенным законодательством и законодательством о внешнеэкономической деятельности.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статьи 2 введен </w:t>
      </w:r>
      <w:hyperlink r:id="rId21" w:history="1">
        <w:r>
          <w:rPr>
            <w:color w:val="0000FF"/>
          </w:rPr>
          <w:t>Законом</w:t>
        </w:r>
      </w:hyperlink>
      <w:r>
        <w:t xml:space="preserve"> Республики Беларусь от 17.05.2011 N 261-З; 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3. Международные договоры Республики Беларусь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Если международным договором Республики Беларусь установлены иные правила, чем те, которые содержатся в настоящем Законе, то применяются правила международного договора.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4. Субъекты отношений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Субъектами отношений в области охраны и использования животного мира могут выступать: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Президент Республики Беларусь, Совет Министров Республики Беларусь, местные Советы депутатов, исполнительные и распорядительные органы, иные государственные органы (организации), осуществляющие государственное регулирование и управление в области охраны и использования животного мира,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мира, а также органы территориального общественного самоуправления в пределах их компетенции;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юридические лица Республики Беларусь, граждане Республики Беларусь (в том числе индивидуальные предприниматели), являющиеся пользователями объектов животного мира, земельных участков и (или) водных объектов, либо осуществляющие хозяйственную и иную деятельность, оказывающую вредное воздействие на объекты животного мира и (или) среду их обитания или представляющую потенциальную опасность для них;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иностранные граждане, лица без гражданства, иностранные государства, а также иностранные и международные организации независимо от наличия у них статуса юридического лица, если иное не определено </w:t>
      </w:r>
      <w:hyperlink r:id="rId26" w:history="1">
        <w:r>
          <w:rPr>
            <w:color w:val="0000FF"/>
          </w:rPr>
          <w:t>Конституцией</w:t>
        </w:r>
      </w:hyperlink>
      <w:r>
        <w:t xml:space="preserve"> Республики Беларусь и международными договорами Республики Беларусь.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5. Объекты отношений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Объектами отношений в области охраны и использования животного мира являются:</w:t>
      </w:r>
    </w:p>
    <w:p w:rsidR="00D97175" w:rsidRDefault="00D97175" w:rsidP="00D97175">
      <w:pPr>
        <w:pStyle w:val="ConsPlusNormal"/>
        <w:ind w:firstLine="540"/>
        <w:jc w:val="both"/>
      </w:pPr>
      <w:r>
        <w:t>дикие животные и их популяции;</w:t>
      </w:r>
    </w:p>
    <w:p w:rsidR="00D97175" w:rsidRDefault="00D97175" w:rsidP="00D97175">
      <w:pPr>
        <w:pStyle w:val="ConsPlusNormal"/>
        <w:ind w:firstLine="540"/>
        <w:jc w:val="both"/>
      </w:pPr>
      <w:r>
        <w:t>среда обитания объектов животного мира (угодья);</w:t>
      </w:r>
    </w:p>
    <w:p w:rsidR="00D97175" w:rsidRDefault="00D97175" w:rsidP="00D97175">
      <w:pPr>
        <w:pStyle w:val="ConsPlusNormal"/>
        <w:ind w:firstLine="540"/>
        <w:jc w:val="both"/>
      </w:pPr>
      <w:r>
        <w:t>изъятые дикие животные, их части и (или) дериваты;</w:t>
      </w:r>
    </w:p>
    <w:p w:rsidR="00D97175" w:rsidRDefault="00D97175" w:rsidP="00D97175">
      <w:pPr>
        <w:pStyle w:val="ConsPlusNormal"/>
        <w:ind w:firstLine="540"/>
        <w:jc w:val="both"/>
      </w:pPr>
      <w:r>
        <w:t>полезные свойства и продукты жизнедеятельности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абзац исключен. -  </w:t>
      </w:r>
      <w:hyperlink r:id="rId28" w:history="1">
        <w:r>
          <w:rPr>
            <w:color w:val="0000FF"/>
          </w:rPr>
          <w:t>Закон</w:t>
        </w:r>
      </w:hyperlink>
      <w:r>
        <w:t xml:space="preserve"> Республики Беларусь от 22.01.2013 N 18-З;</w:t>
      </w:r>
    </w:p>
    <w:p w:rsidR="00D97175" w:rsidRDefault="00D97175" w:rsidP="00D97175">
      <w:pPr>
        <w:pStyle w:val="ConsPlusNormal"/>
        <w:ind w:firstLine="540"/>
        <w:jc w:val="both"/>
      </w:pPr>
      <w:r>
        <w:t>права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6. Право собственности на объекты животного мира, их части и (или) дериваты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Объекты животного мира, обитающие в состоянии естественной свободы на территории Республики Беларусь, находятся в собственности государства.</w:t>
      </w:r>
    </w:p>
    <w:p w:rsidR="00D97175" w:rsidRDefault="00D97175" w:rsidP="00D97175">
      <w:pPr>
        <w:pStyle w:val="ConsPlusNormal"/>
        <w:ind w:firstLine="540"/>
        <w:jc w:val="both"/>
      </w:pPr>
      <w:r>
        <w:t>2. Дикие животные, их части и (или) дериваты, изъятые в соответствии с законодательством об охране и использовании животного мира из среды обитания объектов животного мира юридическими лицами, гражданами, находятся в собственности этих юридических лиц, граждан, если иное не установлено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3. Дикие животные, содержащиеся и (или) разведенные в неволе юридическими лицами, гражданами в соответствии с настоящим Законом, иными актами законодательства об охране и использовании животного мира, гражданским законодательством, находятся в собственности этих юридических лиц, граждан, если иное не установлено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4. В случаях, предусмотренных настоящим Законом и иными законодательными актами, могут устанавливаться ограничения и запреты на использование изъятых диких животных, их частей и (или) дериватов, находящихся в собственности юридических лиц, граждан, а также на использование диких животных, содержащихся и (или) разведенных в неволе.</w:t>
      </w:r>
    </w:p>
    <w:p w:rsidR="00D97175" w:rsidRDefault="00D97175" w:rsidP="00D97175">
      <w:pPr>
        <w:pStyle w:val="ConsPlusNormal"/>
        <w:ind w:firstLine="540"/>
        <w:jc w:val="both"/>
      </w:pPr>
      <w:r>
        <w:t>5. Осуществление права собственности на объекты животного мира, их части и (или) дериваты не должно противоречить общественной пользе и безопасности, причинять вред окружающей среде, историко-культурным ценностям, ущемлять права и защищаемые законом интересы других лиц.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7. Принципы охраны и использования объектов животного мира и среды их обитания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Охрана и использование объектов животного мира и среды их обитания должны осуществляться на основе принципов:</w:t>
      </w:r>
    </w:p>
    <w:p w:rsidR="00D97175" w:rsidRDefault="00D97175" w:rsidP="00D97175">
      <w:pPr>
        <w:pStyle w:val="ConsPlusNormal"/>
        <w:ind w:firstLine="540"/>
        <w:jc w:val="both"/>
      </w:pPr>
      <w:r>
        <w:t>устойчивого использования объектов животного мира, в том числе сохранения биологического разнообразия;</w:t>
      </w:r>
    </w:p>
    <w:p w:rsidR="00D97175" w:rsidRDefault="00D97175" w:rsidP="00D97175">
      <w:pPr>
        <w:pStyle w:val="ConsPlusNormal"/>
        <w:ind w:firstLine="540"/>
        <w:jc w:val="both"/>
      </w:pPr>
      <w:r>
        <w:t>пользования объектами животного мира способами, не допускающими жестокого обращения с дикими животными (принцип гуманности);</w:t>
      </w:r>
    </w:p>
    <w:p w:rsidR="00D97175" w:rsidRDefault="00D97175" w:rsidP="00D97175">
      <w:pPr>
        <w:pStyle w:val="ConsPlusNormal"/>
        <w:ind w:firstLine="540"/>
        <w:jc w:val="both"/>
      </w:pPr>
      <w:r>
        <w:t>разграничения права пользования объектами животного мира и прав пользования землей, лесами, водами и другими природными ресурсами;</w:t>
      </w:r>
    </w:p>
    <w:p w:rsidR="00D97175" w:rsidRDefault="00D97175" w:rsidP="00D97175">
      <w:pPr>
        <w:pStyle w:val="ConsPlusNormal"/>
        <w:ind w:firstLine="540"/>
        <w:jc w:val="both"/>
      </w:pPr>
      <w:r>
        <w:t>пользования объектами животного мира в соответствии с целями их предоставления;</w:t>
      </w:r>
    </w:p>
    <w:p w:rsidR="00D97175" w:rsidRDefault="00D97175" w:rsidP="00D97175">
      <w:pPr>
        <w:pStyle w:val="ConsPlusNormal"/>
        <w:ind w:firstLine="540"/>
        <w:jc w:val="both"/>
      </w:pPr>
      <w:r>
        <w:t>ограничения или запрещения хозяйственной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них;</w:t>
      </w:r>
    </w:p>
    <w:p w:rsidR="00D97175" w:rsidRDefault="00D97175" w:rsidP="00D97175">
      <w:pPr>
        <w:pStyle w:val="ConsPlusNormal"/>
        <w:ind w:firstLine="540"/>
        <w:jc w:val="both"/>
      </w:pPr>
      <w:r>
        <w:t>платности пользования объектами животного мира, за исключением случаев, предусмотренных настоящим Законом и иными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экономического стимулирования охраны и устойчивого использования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приоритета общепризнанных принципов международного права в области охраны и использования объектов животного мира и (или) среды их обитания;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законности и выполнимости предписаний государственных органов (организаций), осуществляющих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мира, и их должностных лиц;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ответственности за нарушение законодательства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возмещения вреда, причиненного объектам животного мира и (или) среде их обитания;</w:t>
      </w:r>
    </w:p>
    <w:p w:rsidR="00D97175" w:rsidRDefault="00D97175" w:rsidP="00D97175">
      <w:pPr>
        <w:pStyle w:val="ConsPlusNormal"/>
        <w:ind w:firstLine="540"/>
        <w:jc w:val="both"/>
      </w:pPr>
      <w:r>
        <w:t>возмещения ущерба, причиненного охотничьими животными в результате уничтожения или повреждения сельскохозяйственных и (или) лесных культур;</w:t>
      </w:r>
    </w:p>
    <w:p w:rsidR="00D97175" w:rsidRDefault="00D97175" w:rsidP="00D97175">
      <w:pPr>
        <w:pStyle w:val="ConsPlusNormal"/>
        <w:ind w:firstLine="540"/>
        <w:jc w:val="both"/>
      </w:pPr>
      <w:r>
        <w:t>доступа в соответствии с законодательными актами к экологической информации в области охраны и использования объектов животного мира и среды их обитания.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ГЛАВА 2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ГОСУДАРСТВЕННОЕ РЕГУЛИРОВАНИЕ И УПРАВЛЕНИЕ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8. Государственные органы (должностные лица), осуществляющие государственное регулирование и управление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Государственное регулирование и управление в области охраны и использования животного мира осуществляют Президент Республики Беларусь, Совет Министров Республики Беларусь, Министерство природных ресурсов и охраны окружающей среды Республики Беларусь, местные Советы депутатов, исполнительные и распорядительные органы, иные государственные органы (далее, если не указано иное, - уполномоченные государственные органы в области охраны и использования животного мира) в пределах их компетенции.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9. Компетенция Президента Республики Беларусь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Президент Республики Беларусь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1.1. определяет единую государственную политику;</w:t>
      </w:r>
    </w:p>
    <w:p w:rsidR="00D97175" w:rsidRDefault="00D97175" w:rsidP="00D97175">
      <w:pPr>
        <w:pStyle w:val="ConsPlusNormal"/>
        <w:ind w:firstLine="540"/>
        <w:jc w:val="both"/>
      </w:pPr>
      <w:r>
        <w:t>1.2. утверждает государственные программы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1.3. определяет уполномоченные государственные органы в области ведения охотничьего хозяйства и </w:t>
      </w:r>
      <w:proofErr w:type="spellStart"/>
      <w:r>
        <w:t>рыбохозяйственной</w:t>
      </w:r>
      <w:proofErr w:type="spellEnd"/>
      <w:r>
        <w:t xml:space="preserve"> деятельности, а также их компетенцию;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1.4. утверждает </w:t>
      </w:r>
      <w:hyperlink r:id="rId32" w:history="1">
        <w:r>
          <w:rPr>
            <w:color w:val="0000FF"/>
          </w:rPr>
          <w:t>правила</w:t>
        </w:r>
      </w:hyperlink>
      <w:r>
        <w:t xml:space="preserve"> ведения охотничьего хозяйства и охоты, </w:t>
      </w:r>
      <w:hyperlink r:id="rId33" w:history="1">
        <w:r>
          <w:rPr>
            <w:color w:val="0000FF"/>
          </w:rPr>
          <w:t>правила</w:t>
        </w:r>
      </w:hyperlink>
      <w:r>
        <w:t xml:space="preserve"> ведения рыболовного хозяйства и рыболовства;</w:t>
      </w:r>
    </w:p>
    <w:p w:rsidR="00D97175" w:rsidRDefault="00D97175" w:rsidP="00D97175">
      <w:pPr>
        <w:pStyle w:val="ConsPlusNormal"/>
        <w:ind w:firstLine="540"/>
        <w:jc w:val="both"/>
      </w:pPr>
      <w:r>
        <w:t>1.5. принимает решения о передаче охотничьих и рыболовных угодий в безвозмездное пользование для ведения охотничьего и рыболовного хозяйства;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1.6. устанавливает </w:t>
      </w:r>
      <w:hyperlink r:id="rId34" w:history="1">
        <w:r>
          <w:rPr>
            <w:color w:val="0000FF"/>
          </w:rPr>
          <w:t>таксы</w:t>
        </w:r>
      </w:hyperlink>
      <w:r>
        <w:t xml:space="preserve"> для определения размера возмещения вреда, причиненного окружающей среде физическими и юридическими лицами в результате незаконного изъятия или уничтожения диких животных и вредного воздействия на среду их обитания;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1.7. определяет уполномоченные государственные органы и должностных лиц, которые осуществляют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Президент Республики Беларусь осуществляет и иные полномочия, возложенные на него </w:t>
      </w:r>
      <w:hyperlink r:id="rId36" w:history="1">
        <w:r>
          <w:rPr>
            <w:color w:val="0000FF"/>
          </w:rPr>
          <w:t>Конституцией</w:t>
        </w:r>
      </w:hyperlink>
      <w:r>
        <w:t xml:space="preserve"> Республики Беларусь 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10. Компетенция Совета Министров Республики Беларусь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Совет Министров Республики Беларусь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1.1. обеспечивает проведение единой государственной политики;</w:t>
      </w:r>
    </w:p>
    <w:p w:rsidR="00D97175" w:rsidRDefault="00D97175" w:rsidP="00D97175">
      <w:pPr>
        <w:pStyle w:val="ConsPlusNormal"/>
        <w:ind w:firstLine="540"/>
        <w:jc w:val="both"/>
      </w:pPr>
      <w:r>
        <w:t>1.2. обеспечивает осуществление мер по охране, научно обоснованному использованию объектов животного мира и восстановлению биологического разнообразия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1.3. обеспечивает разработку и реализацию государственных программ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1.3-1. исключен. - </w:t>
      </w:r>
      <w:hyperlink r:id="rId37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261-З;</w:t>
      </w:r>
    </w:p>
    <w:p w:rsidR="00D97175" w:rsidRDefault="00D97175" w:rsidP="00D97175">
      <w:pPr>
        <w:pStyle w:val="ConsPlusNormal"/>
        <w:ind w:firstLine="540"/>
        <w:jc w:val="both"/>
      </w:pPr>
      <w:r>
        <w:t>1.4. утверждает:</w:t>
      </w:r>
    </w:p>
    <w:p w:rsidR="00D97175" w:rsidRDefault="00D97175" w:rsidP="00D97175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правила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скрещивания;</w:t>
      </w:r>
    </w:p>
    <w:p w:rsidR="00D97175" w:rsidRDefault="00D97175" w:rsidP="00D97175">
      <w:pPr>
        <w:pStyle w:val="ConsPlusNormal"/>
        <w:ind w:firstLine="540"/>
        <w:jc w:val="both"/>
      </w:pPr>
      <w:hyperlink r:id="rId39" w:history="1">
        <w:r>
          <w:rPr>
            <w:color w:val="0000FF"/>
          </w:rPr>
          <w:t>правила</w:t>
        </w:r>
      </w:hyperlink>
      <w:r>
        <w:t xml:space="preserve"> регулирования распространения и численности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правила</w:t>
        </w:r>
      </w:hyperlink>
      <w:r>
        <w:t xml:space="preserve"> добычи, заготовки и (или) закупки диких животных, не относящихся к объектам охоты и рыболовства;</w:t>
      </w:r>
    </w:p>
    <w:p w:rsidR="00D97175" w:rsidRDefault="00D97175" w:rsidP="00D97175">
      <w:pPr>
        <w:pStyle w:val="ConsPlusNormal"/>
        <w:ind w:firstLine="540"/>
        <w:jc w:val="both"/>
      </w:pPr>
      <w:hyperlink r:id="rId41" w:history="1">
        <w:r>
          <w:rPr>
            <w:color w:val="0000FF"/>
          </w:rPr>
          <w:t>правила</w:t>
        </w:r>
      </w:hyperlink>
      <w:r>
        <w:t xml:space="preserve"> пользования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абзац исключен. - </w:t>
      </w:r>
      <w:hyperlink r:id="rId42" w:history="1">
        <w:r>
          <w:rPr>
            <w:color w:val="0000FF"/>
          </w:rPr>
          <w:t>Закон</w:t>
        </w:r>
      </w:hyperlink>
      <w:r>
        <w:t xml:space="preserve"> Республики Беларусь от 10.11.2008 N 444-З;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1.4-1. определяет </w:t>
      </w:r>
      <w:hyperlink r:id="rId43" w:history="1">
        <w:r>
          <w:rPr>
            <w:color w:val="0000FF"/>
          </w:rPr>
          <w:t>порядок</w:t>
        </w:r>
      </w:hyperlink>
      <w:r>
        <w:t xml:space="preserve"> выдачи разрешений на изъятие диких животных из среды их обитания, если иное не установлено Президентом Республики Беларусь;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1.4-1 статьи 10 </w:t>
      </w:r>
      <w:proofErr w:type="gramStart"/>
      <w:r>
        <w:t>введен</w:t>
      </w:r>
      <w:proofErr w:type="gramEnd"/>
      <w:r>
        <w:t xml:space="preserve"> </w:t>
      </w:r>
      <w:hyperlink r:id="rId44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1.5. обеспечивает организацию и развитие системы образования, воспитания в области охраны и использования животного мира и формирования экологической культуры, а также подготовку и </w:t>
      </w:r>
      <w:r>
        <w:lastRenderedPageBreak/>
        <w:t>переподготовку специалистов для осуществления деятельности в области охраны и использования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Совет Министров Республики Беларусь осуществляет и иные полномочия в области охраны и использования животного мира, возложенные на него </w:t>
      </w:r>
      <w:hyperlink r:id="rId45" w:history="1">
        <w:r>
          <w:rPr>
            <w:color w:val="0000FF"/>
          </w:rPr>
          <w:t>Конституцией</w:t>
        </w:r>
      </w:hyperlink>
      <w:r>
        <w:t xml:space="preserve"> Республики Беларусь, настоящим Законом и иными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11. Компетенция Министерства природных ресурсов и охраны окружающей среды Республики Беларусь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Министерство природных ресурсов и охраны окружающей среды Республики Беларусь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1.1. проводит единую государственную политику;</w:t>
      </w:r>
    </w:p>
    <w:p w:rsidR="00D97175" w:rsidRDefault="00D97175" w:rsidP="00D97175">
      <w:pPr>
        <w:pStyle w:val="ConsPlusNormal"/>
        <w:ind w:firstLine="540"/>
        <w:jc w:val="both"/>
      </w:pPr>
      <w:r>
        <w:t>1.2. координирует деятельность уполномоченных государственных органов в этой области, если иное не установлено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1.3. осуществляет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1.3 статьи 11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1.4. устанавливает в случаях и порядке, установленных настоящим Законом, ограничения и запреты на осуществление отдельных видов пользования объектами животного мира, пользование дикими животными отдельных видов, в отдельных угодьях, в определенные сроки, а также на использование отдельных орудий, способов изъятия диких животных, если иное не установлено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 xml:space="preserve">1.5. устанавливает в случаях и порядке, установленных настоящим Законом и иными законодательными актами, ограничения, запреты или другие меры в отношении охраны, изъятия, содержания и (или) разведения в неволе, экспонирования диких животных, в том числе диких животных, относящихся к видам, включенным в </w:t>
      </w:r>
      <w:hyperlink r:id="rId47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их частей и (или) дериватов или</w:t>
      </w:r>
      <w:proofErr w:type="gramEnd"/>
      <w:r>
        <w:t xml:space="preserve"> торговли такими животными, их частями и (или) дериватами, а также в отношении охраны среды их обитания;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1.6. принимает в случаях и порядке, предусмотренных законодательством об охране и использовании животного мира, об охране окружающей среды, решения о полном или частичном приостановлении до устранения выявленного нарушения хозяйственной и иной деятельности юридических лиц и (или) граждан, оказывающей вредное воздействие на объекты животного мира и (или) среду их обитания, выдает обязательные для исполнения предписания;</w:t>
      </w:r>
      <w:proofErr w:type="gramEnd"/>
    </w:p>
    <w:p w:rsidR="00D97175" w:rsidRDefault="00D97175" w:rsidP="00D97175">
      <w:pPr>
        <w:pStyle w:val="ConsPlusNormal"/>
        <w:jc w:val="both"/>
      </w:pPr>
      <w:r>
        <w:t xml:space="preserve">(в ред. Законов Республики Беларусь от 10.11.2008 </w:t>
      </w:r>
      <w:hyperlink r:id="rId49" w:history="1">
        <w:r>
          <w:rPr>
            <w:color w:val="0000FF"/>
          </w:rPr>
          <w:t>N 444-З</w:t>
        </w:r>
      </w:hyperlink>
      <w:r>
        <w:t xml:space="preserve">, от 17.05.2011 </w:t>
      </w:r>
      <w:hyperlink r:id="rId50" w:history="1">
        <w:r>
          <w:rPr>
            <w:color w:val="0000FF"/>
          </w:rPr>
          <w:t>N 261-З</w:t>
        </w:r>
      </w:hyperlink>
      <w:r>
        <w:t>)</w:t>
      </w:r>
    </w:p>
    <w:p w:rsidR="00D97175" w:rsidRDefault="00D97175" w:rsidP="00D97175">
      <w:pPr>
        <w:pStyle w:val="ConsPlusNormal"/>
        <w:ind w:firstLine="540"/>
        <w:jc w:val="both"/>
      </w:pPr>
      <w:r>
        <w:t>1.6-1. предъявляет претензии юридическим лицам и (или) гражданам, причинившим вред объектам животного мира, среде их обитания, и иски в суд о возмещении вреда, причиненного объектам животного мира, среде их обитания;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1.6-1 статьи 11 </w:t>
      </w:r>
      <w:proofErr w:type="gramStart"/>
      <w:r>
        <w:t>введен</w:t>
      </w:r>
      <w:proofErr w:type="gramEnd"/>
      <w:r>
        <w:t xml:space="preserve"> </w:t>
      </w:r>
      <w:hyperlink r:id="rId51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1.6-2. предъявляет иски в суд о прекращении юридическими лицами и (или) гражданами хозяйственной и иной деятельности, оказывающей вредное воздействие на объекты животного мира и (или) среду их обитания, в случае нарушения законодательства об охране и использовании животного мира, а также в случаях, предусмотренных законодательством об охране окружающей среды;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1.6-2 статьи 11 </w:t>
      </w:r>
      <w:proofErr w:type="gramStart"/>
      <w:r>
        <w:t>введен</w:t>
      </w:r>
      <w:proofErr w:type="gramEnd"/>
      <w:r>
        <w:t xml:space="preserve"> </w:t>
      </w:r>
      <w:hyperlink r:id="rId52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1.7. осуществляет международное сотрудничество в данной области.</w:t>
      </w:r>
    </w:p>
    <w:p w:rsidR="00D97175" w:rsidRDefault="00D97175" w:rsidP="00D97175">
      <w:pPr>
        <w:pStyle w:val="ConsPlusNormal"/>
        <w:ind w:firstLine="540"/>
        <w:jc w:val="both"/>
      </w:pPr>
      <w:r>
        <w:t>2. Министерство природных ресурсов и охраны окружающей среды Республики Беларусь осуществляет и иные полномочия в области охраны и использования животного мира в соответствии с настоящим Законом и иными актами законодательства.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12. Компетенция местных Советов депутатов, исполнительных и распорядительных органов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Местные Советы депутатов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1.1. утверждают территориальные программы в области охраны и использования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1.2. принимают решения о предоставлении права на заготовку и (или) закупку диких животных, не относящихся к объектам охоты и рыболовства, на подведомственной им территории и о прекращении такого права;</w:t>
      </w:r>
    </w:p>
    <w:p w:rsidR="00D97175" w:rsidRDefault="00D97175" w:rsidP="00D97175">
      <w:pPr>
        <w:pStyle w:val="ConsPlusNormal"/>
        <w:ind w:firstLine="540"/>
        <w:jc w:val="both"/>
      </w:pPr>
      <w:r>
        <w:t>1.3. принимают в установленном законодательством порядке решения о передаче в аренду охотничьих угодий для ведения охотничьего хозяйства и рыболовных угодий для ведения рыболовного хозяйства;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 xml:space="preserve">1.4. определяют ставки платы за аренду охотничьих и рыболовных угодий в соответствии с </w:t>
      </w:r>
      <w:hyperlink r:id="rId53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 и </w:t>
      </w:r>
      <w:hyperlink r:id="rId54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1.4 статьи 12 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1.5.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1.5 статьи 12 исключен.</w:t>
      </w:r>
      <w:proofErr w:type="gramEnd"/>
      <w:r>
        <w:t xml:space="preserve"> - </w:t>
      </w:r>
      <w:hyperlink r:id="rId56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1.6. осуществляют иные полномочия в соответствии с актами законодательства.</w:t>
      </w:r>
    </w:p>
    <w:p w:rsidR="00D97175" w:rsidRDefault="00D97175" w:rsidP="00D97175">
      <w:pPr>
        <w:pStyle w:val="ConsPlusNormal"/>
        <w:ind w:firstLine="540"/>
        <w:jc w:val="both"/>
      </w:pPr>
      <w:r>
        <w:t>2. Местные исполнительные и распорядительные органы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2.1. разрабатывают и представляют на утверждение в местные Советы депутатов территориальные программы в области охраны и использования объектов животного мира и обеспечивают их реализацию;</w:t>
      </w:r>
    </w:p>
    <w:p w:rsidR="00D97175" w:rsidRDefault="00D97175" w:rsidP="00D97175">
      <w:pPr>
        <w:pStyle w:val="ConsPlusNormal"/>
        <w:ind w:firstLine="540"/>
        <w:jc w:val="both"/>
      </w:pPr>
      <w:r>
        <w:t>2.2. организуют и проводят торги на право заключения договоров аренды охотничьих и рыболовных угодий;</w:t>
      </w:r>
    </w:p>
    <w:p w:rsidR="00D97175" w:rsidRDefault="00D97175" w:rsidP="00D97175">
      <w:pPr>
        <w:pStyle w:val="ConsPlusNormal"/>
        <w:ind w:firstLine="540"/>
        <w:jc w:val="both"/>
      </w:pPr>
      <w:r>
        <w:t>2.3. заключают с юридическими лицами договоры аренды охотничьих и рыболовных угодий на основании решений соответствующих местных Советов депутатов;</w:t>
      </w:r>
    </w:p>
    <w:p w:rsidR="00D97175" w:rsidRDefault="00D97175" w:rsidP="00D97175">
      <w:pPr>
        <w:pStyle w:val="ConsPlusNormal"/>
        <w:ind w:firstLine="540"/>
        <w:jc w:val="both"/>
      </w:pPr>
      <w:r>
        <w:t>2.4. в соответствии с законодательными актами принимают решения о сокращении сроков охоты, а также об ограничении или запрещении применения отдельных орудий и способов охоты с информированием об этом охотников и других граждан;</w:t>
      </w:r>
    </w:p>
    <w:p w:rsidR="00D97175" w:rsidRDefault="00D97175" w:rsidP="00D97175">
      <w:pPr>
        <w:pStyle w:val="ConsPlusNormal"/>
        <w:ind w:firstLine="540"/>
        <w:jc w:val="both"/>
      </w:pPr>
      <w:r>
        <w:t>2.4-1. организуют проведение мероприятий по защите диких животных;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2.4-1 статьи 12 </w:t>
      </w:r>
      <w:proofErr w:type="gramStart"/>
      <w:r>
        <w:t>введен</w:t>
      </w:r>
      <w:proofErr w:type="gramEnd"/>
      <w:r>
        <w:t xml:space="preserve"> </w:t>
      </w:r>
      <w:hyperlink r:id="rId57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2.4-2. по представлению соответствующего территориального органа Министерства природных ресурсов и охраны окружающей среды Республики Беларусь, согласованному с Национальной академией наук Беларуси, принимают решения о передаче выявленных мест обитания диких животных, относящихся к видам, включенным в Красную книгу Республики Беларусь, под охрану пользователям земельных участков и (или) водных объектов;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2.4-2 статьи 12 </w:t>
      </w:r>
      <w:proofErr w:type="gramStart"/>
      <w:r>
        <w:t>введен</w:t>
      </w:r>
      <w:proofErr w:type="gramEnd"/>
      <w:r>
        <w:t xml:space="preserve"> </w:t>
      </w:r>
      <w:hyperlink r:id="rId58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 xml:space="preserve">2.5. в случаях и порядке, предусмотренных настоящим Законом и иными законодательными актами, устанавливают ограничения и запреты на осуществление хозяйственной и иной деятельности, в процессе которой используются дикие животные, относящиеся к видам, включенным в </w:t>
      </w:r>
      <w:hyperlink r:id="rId59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а также их части и (или) дериваты;</w:t>
      </w:r>
      <w:proofErr w:type="gramEnd"/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2.5-1. принимают в случаях и порядке, предусмотренных законодательством об охране и использовании животного мира, об охране окружающей среды, решения о полном или частичном приостановлении до устранения выявленного нарушения хозяйственной и иной деятельности юридических лиц и (или) граждан, оказывающей вредное воздействие на объекты животного мира и (или) среду их обитания;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2.5-1 статьи 12 </w:t>
      </w:r>
      <w:proofErr w:type="gramStart"/>
      <w:r>
        <w:t>введен</w:t>
      </w:r>
      <w:proofErr w:type="gramEnd"/>
      <w:r>
        <w:t xml:space="preserve"> </w:t>
      </w:r>
      <w:hyperlink r:id="rId61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2.5-2. предъявляют претензии юридическим лицам и (или) гражданам, причинившим вред объектам животного мира, среде их обитания, и иски в суд о возмещении вреда, причиненного объектам животного мира, среде их обитания;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2.5-2 статьи 12 </w:t>
      </w:r>
      <w:proofErr w:type="gramStart"/>
      <w:r>
        <w:t>введен</w:t>
      </w:r>
      <w:proofErr w:type="gramEnd"/>
      <w:r>
        <w:t xml:space="preserve"> </w:t>
      </w:r>
      <w:hyperlink r:id="rId62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2.5-3. предъявляют иски в суд о прекращении юридическими лицами и (или) гражданами хозяйственной и иной деятельности, оказывающей вредное воздействие на объекты животного мира и (или) среду их обитания, в случае нарушения законодательства об охране и использовании животного мира, а также в случаях, предусмотренных законодательством об охране окружающей среды;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2.5-3 статьи 12 </w:t>
      </w:r>
      <w:proofErr w:type="gramStart"/>
      <w:r>
        <w:t>введен</w:t>
      </w:r>
      <w:proofErr w:type="gramEnd"/>
      <w:r>
        <w:t xml:space="preserve"> </w:t>
      </w:r>
      <w:hyperlink r:id="rId63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2.6.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2.6 статьи 12 исключен.</w:t>
      </w:r>
      <w:proofErr w:type="gramEnd"/>
      <w:r>
        <w:t xml:space="preserve"> - </w:t>
      </w:r>
      <w:hyperlink r:id="rId64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2.7. осуществляют иные полномочия в соответствии с актами законодательства.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13. Участие граждан, общественных объединений и органов территориального общественного самоуправления в осуществлении государственного регулирования и управления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Граждане, общественные объединения и органы территориального общественного самоуправления имеют право участвовать в принятии затрагивающих их права и законные интересы государственных решений, связанных с охраной и использованием животного мира, через местные референдумы, собрания и иные формы прямого участия в государственных и общественных делах в соответствии с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2. Граждане, общественные объединения и органы территориального общественного самоуправления имеют право получать от уполномоченных государственных органов в области охраны и использования животного мира экологическую информацию в области охраны и использования объектов животного мира и среды их обитания, за исключением информации, которая не подлежит предоставлению и распространению в соответствии с законодательными актами.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3. Граждане, общественные объединения и органы территориального общественного самоуправления: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3.1. проводят работу по пропаганде и воспитанию у граждан бережного отношения к объектам животного мира, недопущению причинения им вреда и (или) ухудшения среды их обитания;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3.2. оказывают содействие Министерству природных ресурсов и охраны окружающей среды Республики Беларусь, иным уполномоченным государственным органам в области охраны и использования животного мира в проведении мероприятий по охране объектов животного мира.</w:t>
      </w:r>
    </w:p>
    <w:p w:rsidR="00D97175" w:rsidRDefault="00D97175" w:rsidP="00D97175">
      <w:pPr>
        <w:pStyle w:val="ConsPlusNormal"/>
        <w:jc w:val="both"/>
      </w:pPr>
      <w:r>
        <w:t xml:space="preserve">(п. 3 статьи 13 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Исключен - </w:t>
      </w:r>
      <w:hyperlink r:id="rId67" w:history="1">
        <w:r>
          <w:rPr>
            <w:color w:val="0000FF"/>
          </w:rPr>
          <w:t>Закон</w:t>
        </w:r>
      </w:hyperlink>
      <w:r>
        <w:t xml:space="preserve"> Республики Беларусь от 17.05.2011 N 261-З.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3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ОХРАНА ОБЪЕКТОВ ЖИВОТНОГО МИРА И СРЕДЫ ИХ ОБИТАНИЯ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14. Лица, осуществляющие охрану объектов животного мира и (или) среды их обитания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Охрана объектов животного мира и (или) среды их обитания осуществляется уполномоченными государственными органами в области охраны и использования животного мира, иными государственными органами (организациями), должностными лицами государственной лесной охраны в пределах их компетенции, пользователями объектов животного мира, а также юридическими лицами, индивидуальными предпринимателями, осуществляющими хозяйственную и иную деятельность, не связанную с пользованием объектами животного мира, но оказывающую вредное воздействие на</w:t>
      </w:r>
      <w:proofErr w:type="gramEnd"/>
      <w:r>
        <w:t xml:space="preserve"> объекты животного мира и (или) среду их обитания или представляющую потенциальную опасность для них.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15. Меры по охране объектов животного мира и (или) среды их обитания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Охрана объектов животного мира и (или) среды их обитания обеспечивается:</w:t>
      </w:r>
    </w:p>
    <w:p w:rsidR="00D97175" w:rsidRDefault="00D97175" w:rsidP="00D97175">
      <w:pPr>
        <w:pStyle w:val="ConsPlusNormal"/>
        <w:ind w:firstLine="540"/>
        <w:jc w:val="both"/>
      </w:pPr>
      <w:r>
        <w:t>1.1. установлением в случаях и порядке, установленных настоящим Законом и иными законодательными актами, ограничений и запретов на пользование объектами животного мира, а также на осуществление хозяйственной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них;</w:t>
      </w:r>
    </w:p>
    <w:p w:rsidR="00D97175" w:rsidRDefault="00D97175" w:rsidP="00D97175">
      <w:pPr>
        <w:pStyle w:val="ConsPlusNormal"/>
        <w:ind w:firstLine="540"/>
        <w:jc w:val="both"/>
      </w:pPr>
      <w:r>
        <w:t>1.2. нормированием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1.3. установлением правил по охране и использованию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1.4. проведением государственной экологической экспертизы проектных решений планируемой хозяйственной и иной деятельности, реализация которых может оказать вредное воздействие на объекты животного мира и (или) среду их обитания или представлять потенциальную опасность для них, в случаях и порядке, установленных законодательством о государственной экологической экспертизе;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1.5. проведением юридическими лицами, индивидуальными предпринимателями, в процессе хозяйственной и иной деятельности которых оказывается или может быть оказано вредное воздействие на объекты животного мира и (или) среду их обитания, мероприятий, обеспечивающих предупреждение или компенсацию возможного вредного воздействия на объекты животного мира и (или) среду их обитания;</w:t>
      </w:r>
    </w:p>
    <w:p w:rsidR="00D97175" w:rsidRDefault="00D97175" w:rsidP="00D97175">
      <w:pPr>
        <w:pStyle w:val="ConsPlusNormal"/>
        <w:ind w:firstLine="540"/>
        <w:jc w:val="both"/>
      </w:pPr>
      <w:r>
        <w:t>1.6. воспроизводством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1.7. содержанием и (или) разведением диких животных в неволе для сохранения биологического разнообразия животного мира, генетического фонда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1.8.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1.8 статьи 15 исключен.</w:t>
      </w:r>
      <w:proofErr w:type="gramEnd"/>
      <w:r>
        <w:t xml:space="preserve"> - </w:t>
      </w:r>
      <w:hyperlink r:id="rId69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1.9. вселением (включая расселение), интродукцией, </w:t>
      </w:r>
      <w:proofErr w:type="spellStart"/>
      <w:r>
        <w:t>реинтродукцией</w:t>
      </w:r>
      <w:proofErr w:type="spellEnd"/>
      <w:r>
        <w:t>, акклиматизацией, скрещиванием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1.10. регулированием распространения и численности диких животных, в том числе инвазивных чужеродных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1.11. осуществлением защиты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1.12. регулированием вывоза из Республики Беларусь диких животных, относящихся к видам, включенным в </w:t>
      </w:r>
      <w:hyperlink r:id="rId70" w:history="1">
        <w:r>
          <w:rPr>
            <w:color w:val="0000FF"/>
          </w:rPr>
          <w:t>Красную книгу</w:t>
        </w:r>
      </w:hyperlink>
      <w:r>
        <w:t xml:space="preserve"> Республики Беларусь, их частей и (или) дериватов, а также ввоза в Республику Беларусь и вывоза из Республики Беларусь образцов СИТЕС;</w:t>
      </w:r>
    </w:p>
    <w:p w:rsidR="00D97175" w:rsidRDefault="00D97175" w:rsidP="00D97175">
      <w:pPr>
        <w:pStyle w:val="ConsPlusNormal"/>
        <w:jc w:val="both"/>
      </w:pPr>
      <w:r>
        <w:lastRenderedPageBreak/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 xml:space="preserve">1.13. установлением ограничений, запретов или других мер в отношении охраны, изъятия, содержания и (или) разведения в неволе, экспонирования диких животных, относящихся к видам, включенным в </w:t>
      </w:r>
      <w:hyperlink r:id="rId72" w:history="1">
        <w:r>
          <w:rPr>
            <w:color w:val="0000FF"/>
          </w:rPr>
          <w:t>Красную книгу</w:t>
        </w:r>
      </w:hyperlink>
      <w:r>
        <w:t xml:space="preserve"> Республики Беларусь, их частей и (или) дериватов или торговли такими животными, их частями и (или) дериватами, а также в отношении охраны среды их обитания;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1.14. объявлением особо охраняемых природных территорий и резервированием территорий, которые планируется объявить особо охраняемыми природными территориями, в целях сохранения биологического разнообразия животного мира, формированием и обеспечением функционирования национальной экологической сети и объявлением биосферных резерватов;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1.15. организацией научных исследований, направленных на разработку научно обоснованных мер охраны и устойчивого использования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1.16. принятием мер по предотвращению вредного воздействия на объекты животного мира и среду их обитания, оказываемого инвазивными чужеродными дикими животными;</w:t>
      </w:r>
    </w:p>
    <w:p w:rsidR="00D97175" w:rsidRDefault="00D97175" w:rsidP="00D97175">
      <w:pPr>
        <w:pStyle w:val="ConsPlusNormal"/>
        <w:ind w:firstLine="540"/>
        <w:jc w:val="both"/>
      </w:pPr>
      <w:r>
        <w:t>1.17. организацией и проведением мероприятий, направленных на сохранение путей миграции и мест концентрации диких животных в период их размножения, нагула, зимовки и миграции;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1.18. установлением в случаях и порядке, установленных настоящим Законом и иными законодательными актами, ограничений и запретов на осуществление хозяйственной и иной деятельности на участках угодий, имеющих значение для размножения, нагула, зимовки и миграции мигрирующих видов диких животных, в том числе в целях предотвращения возникновения препятствий на путях их миграции или обеспечения непрерывности среды их обитания;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 xml:space="preserve">1.19. выявлением мест обитания диких животных, относящихся к видам, включенным в </w:t>
      </w:r>
      <w:hyperlink r:id="rId74" w:history="1">
        <w:r>
          <w:rPr>
            <w:color w:val="0000FF"/>
          </w:rPr>
          <w:t>Красную книгу</w:t>
        </w:r>
      </w:hyperlink>
      <w:r>
        <w:t xml:space="preserve"> Республики Беларусь, и передачей этих мест под охрану пользователям земельных участков и (или) водных объектов с установлением специального режима охраны и использования мест обитания таких животных;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1.20. принятием мер по улучшению среды обитания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1.21. принятием мер по восстановлению среды обитания объектов животного мира, в том числе путем регулирования водного режима, сооружением искусственных жилищ, созданием защитных насаждений, предотвращением нежелательной смены насаждений, а также принятием иных мер по охране среды обитания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1.22. осуществлением </w:t>
      </w:r>
      <w:proofErr w:type="gramStart"/>
      <w:r>
        <w:t>контроля за</w:t>
      </w:r>
      <w:proofErr w:type="gramEnd"/>
      <w:r>
        <w:t xml:space="preserve"> охраной и использованием объектов животного мира;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1.22 статьи 15 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1.23. установлением ответственности за нарушение законодательства об охране и использовании животного мира и привлечением лиц, его нарушивших, к ответственности;</w:t>
      </w:r>
    </w:p>
    <w:p w:rsidR="00D97175" w:rsidRDefault="00D97175" w:rsidP="00D97175">
      <w:pPr>
        <w:pStyle w:val="ConsPlusNormal"/>
        <w:ind w:firstLine="540"/>
        <w:jc w:val="both"/>
      </w:pPr>
      <w:r>
        <w:t>1.24. осуществлением учета объектов животного мира и объемов их использования, ведением мониторинга животного мира и государственного кадастра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1.25. организацией и развитием системы образования, воспитания в области охраны и использования животного мира и формирования экологической культуры, а также подготовкой и переподготовкой специалистов для осуществления деятельности в области охраны и использования животного мира, ведением пропаганды охраны объектов животного мира и среды их обитания;</w:t>
      </w:r>
    </w:p>
    <w:p w:rsidR="00D97175" w:rsidRDefault="00D97175" w:rsidP="00D97175">
      <w:pPr>
        <w:pStyle w:val="ConsPlusNormal"/>
        <w:ind w:firstLine="540"/>
        <w:jc w:val="both"/>
      </w:pPr>
      <w:r>
        <w:t>1.26. доступом в соответствии с законодательными актами к экологической информации в области охраны и использования объектов животного мира и среды их обитания;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1.26 статьи 15 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1.27. осуществлением других мер по охране объектов животного мира и (или) среды их обитания в соответствии с законодательством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2. Министерство природных ресурсов и охраны окружающей среды Республики Беларусь может определять дополнительные меры по охране объектов животного мира и (или) среды их обитания и организовывать их осуществление, если иное не установлено законодательными актами в области охраны и использования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3. Осуществление мер по охране объектов животного мира и (или) среды их обитания не должно причинять вред окружающей среде, историко-культурным ценностям, жизни, здоровью и (или) имуществу граждан, имуществу юридических лиц.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16. Ограничения и запреты на пользование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bookmarkStart w:id="1" w:name="Par311"/>
      <w:bookmarkEnd w:id="1"/>
      <w:r>
        <w:t xml:space="preserve">1. В целях охраны объектов животного мира Министерством природных ресурсов и охраны окружающей среды Республики Беларусь, местными исполнительными и распорядительными органами в пределах их компетенции в порядке, установленном настоящим Законом и иными законодательными актами, могут устанавливаться ограничения или запреты </w:t>
      </w:r>
      <w:proofErr w:type="gramStart"/>
      <w:r>
        <w:t>на</w:t>
      </w:r>
      <w:proofErr w:type="gramEnd"/>
      <w:r>
        <w:t>: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1.1. осуществление отдельных видов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1.2. осуществление отдельных видов деятельности, связанной с пользованием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1.3. пользование дикими животными:</w:t>
      </w:r>
    </w:p>
    <w:p w:rsidR="00D97175" w:rsidRDefault="00D97175" w:rsidP="00D97175">
      <w:pPr>
        <w:pStyle w:val="ConsPlusNormal"/>
        <w:ind w:firstLine="540"/>
        <w:jc w:val="both"/>
      </w:pPr>
      <w:r>
        <w:t>отдельных видов;</w:t>
      </w:r>
    </w:p>
    <w:p w:rsidR="00D97175" w:rsidRDefault="00D97175" w:rsidP="00D97175">
      <w:pPr>
        <w:pStyle w:val="ConsPlusNormal"/>
        <w:ind w:firstLine="540"/>
        <w:jc w:val="both"/>
      </w:pPr>
      <w:r>
        <w:t>в отдельных угодьях;</w:t>
      </w:r>
    </w:p>
    <w:p w:rsidR="00D97175" w:rsidRDefault="00D97175" w:rsidP="00D97175">
      <w:pPr>
        <w:pStyle w:val="ConsPlusNormal"/>
        <w:ind w:firstLine="540"/>
        <w:jc w:val="both"/>
      </w:pPr>
      <w:r>
        <w:t>в определенные сроки;</w:t>
      </w:r>
    </w:p>
    <w:p w:rsidR="00D97175" w:rsidRDefault="00D97175" w:rsidP="00D97175">
      <w:pPr>
        <w:pStyle w:val="ConsPlusNormal"/>
        <w:ind w:firstLine="540"/>
        <w:jc w:val="both"/>
      </w:pPr>
      <w:r>
        <w:t>с использованием отдельных орудий изъятия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отдельными способами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Ограничения и запреты, предусмотренные </w:t>
      </w:r>
      <w:hyperlink w:anchor="Par311" w:history="1">
        <w:r>
          <w:rPr>
            <w:color w:val="0000FF"/>
          </w:rPr>
          <w:t>пунктом 1</w:t>
        </w:r>
      </w:hyperlink>
      <w:r>
        <w:t xml:space="preserve"> настоящей статьи, могут устанавливаться в случае:</w:t>
      </w:r>
    </w:p>
    <w:p w:rsidR="00D97175" w:rsidRDefault="00D97175" w:rsidP="00D97175">
      <w:pPr>
        <w:pStyle w:val="ConsPlusNormal"/>
        <w:ind w:firstLine="540"/>
        <w:jc w:val="both"/>
      </w:pPr>
      <w:r>
        <w:t>2.1. возникновения эпизоотий и иных чрезвычайных ситуаций;</w:t>
      </w:r>
    </w:p>
    <w:p w:rsidR="00D97175" w:rsidRDefault="00D97175" w:rsidP="00D97175">
      <w:pPr>
        <w:pStyle w:val="ConsPlusNormal"/>
        <w:ind w:firstLine="540"/>
        <w:jc w:val="both"/>
      </w:pPr>
      <w:r>
        <w:t>2.2. объявления особо охраняемых природных территорий и резервирования территорий, которые планируется объявить особо охраняемыми природными территориями, формирования национальной экологической сети и объявления биосферных резерватов;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2.3. передачи под охрану мест обитания диких животных, относящихся к видам, включенным в </w:t>
      </w:r>
      <w:hyperlink r:id="rId79" w:history="1">
        <w:r>
          <w:rPr>
            <w:color w:val="0000FF"/>
          </w:rPr>
          <w:t>Красную книгу</w:t>
        </w:r>
      </w:hyperlink>
      <w:r>
        <w:t xml:space="preserve"> Республики Беларусь;</w:t>
      </w:r>
    </w:p>
    <w:p w:rsidR="00D97175" w:rsidRDefault="00D97175" w:rsidP="00D97175">
      <w:pPr>
        <w:pStyle w:val="ConsPlusNormal"/>
        <w:ind w:firstLine="540"/>
        <w:jc w:val="both"/>
      </w:pPr>
      <w:r>
        <w:t>2.4. снижения плотности диких животных ниже минимального уровня плотности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2.5. ухудшения условий естественного воспроизводства, нагула, зимовки, миграции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2.6. неблагоприятных изменений в возрастной и (или) половой структуре популяции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2.7. проведения интродукции и акклиматизации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2.8. нарушения пользователями объектов животного мира требований настоящего Закона и иных актов законодательства об охране и использовании животного мира, условий, указанных в документах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2.9. в иных случаях, предусмотренных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>Ограничения и запреты на пользование объектами животного мира устанавливаются на основании данных государственного кадастра животного мира и мониторинга животного мира, учета объектов животного мира и объемов их использования, оценки ресурсов животного мира, результатов контроля за охраной и использованием объектов животного мира, а также по предложению уполномоченных государственных органов в области охраны и использования животного мира и Государственной инспекции охраны животного</w:t>
      </w:r>
      <w:proofErr w:type="gramEnd"/>
      <w:r>
        <w:t xml:space="preserve"> и растительного мира при Президенте Республики Беларусь.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4. При осуществлении пользования объектами животного мира запрещаются:</w:t>
      </w:r>
    </w:p>
    <w:p w:rsidR="00D97175" w:rsidRDefault="00D97175" w:rsidP="00D97175">
      <w:pPr>
        <w:pStyle w:val="ConsPlusNormal"/>
        <w:ind w:firstLine="540"/>
        <w:jc w:val="both"/>
      </w:pPr>
      <w:r>
        <w:t>4.1. добыча диких животных, находящихся в бедственном положении, за исключением заморов в водных объектах и других случаев, предусмотренных настоящим Законом и иными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4.2. изъятие диких животных на особо охраняемых природных территориях и иных территориях, если согласно режиму охраны и использования этих территорий изъятие диких животных на них запрещено;</w:t>
      </w:r>
    </w:p>
    <w:p w:rsidR="00D97175" w:rsidRDefault="00D97175" w:rsidP="00D97175">
      <w:pPr>
        <w:pStyle w:val="ConsPlusNormal"/>
        <w:ind w:firstLine="540"/>
        <w:jc w:val="both"/>
      </w:pPr>
      <w:r>
        <w:t>4.3. сбор яиц, личинок и куколок муравьев, за исключением случаев, когда такой сбор допускается законодательством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4.4. сбор яиц птиц, разрушение жилищ диких животных (гнезд, нор, хаток и других жилищ), за исключением случаев, предусмотренных </w:t>
      </w:r>
      <w:hyperlink w:anchor="Par387" w:history="1">
        <w:r>
          <w:rPr>
            <w:color w:val="0000FF"/>
          </w:rPr>
          <w:t>пунктами 1</w:t>
        </w:r>
      </w:hyperlink>
      <w:r>
        <w:t xml:space="preserve"> и </w:t>
      </w:r>
      <w:hyperlink w:anchor="Par398" w:history="1">
        <w:r>
          <w:rPr>
            <w:color w:val="0000FF"/>
          </w:rPr>
          <w:t>3 статьи 19</w:t>
        </w:r>
      </w:hyperlink>
      <w:r>
        <w:t xml:space="preserve"> настоящего Закона и иными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4.5. осуществление действий, которые могут привести к несанкционированному проникновению в угодья чужеродных видов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4.6. осуществление других действий, запреты на которые установлены настоящим Законом, </w:t>
      </w:r>
      <w:hyperlink r:id="rId81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82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5. В случаях, когда невозможно предотвратить гибель диких животных, находящихся в бедственном положении, их добыча может быть разрешена Министерством природных ресурсов и охраны окружающей среды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17. Охрана диких животных, относящихся к редким и находящимся под угрозой исчезновения видам диких животных, а также к видам диких животных, подпадающим под действие международных договоров Республики Беларусь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Редкие и находящиеся под угрозой исчезновения на территории Республики Беларусь </w:t>
      </w:r>
      <w:hyperlink r:id="rId84" w:history="1">
        <w:r>
          <w:rPr>
            <w:color w:val="0000FF"/>
          </w:rPr>
          <w:t>виды</w:t>
        </w:r>
      </w:hyperlink>
      <w:r>
        <w:t xml:space="preserve"> диких животных включаются в Красную книгу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 xml:space="preserve">2. В целях охраны диких животных, относящихся к видам, включенным в </w:t>
      </w:r>
      <w:hyperlink r:id="rId85" w:history="1">
        <w:r>
          <w:rPr>
            <w:color w:val="0000FF"/>
          </w:rPr>
          <w:t>Красную книгу</w:t>
        </w:r>
      </w:hyperlink>
      <w:r>
        <w:t xml:space="preserve"> Республики Беларусь, Министерство природных ресурсов и охраны окружающей среды Республики Беларусь организует работу по выявлению мест обитания таких животных и учету этих мест.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Местные исполнительные и распорядительные органы по представлению соответствующего территориального органа Министерства природных ресурсов и охраны окружающей среды Республики Беларусь, согласованному с Национальной академией наук Беларуси, принимают решения о передаче выявленных мест обитания диких животных, относящихся к видам, включенным в </w:t>
      </w:r>
      <w:hyperlink r:id="rId86" w:history="1">
        <w:r>
          <w:rPr>
            <w:color w:val="0000FF"/>
          </w:rPr>
          <w:t>Красную книгу</w:t>
        </w:r>
      </w:hyperlink>
      <w:r>
        <w:t xml:space="preserve"> Республики Беларусь, под охрану пользователям земельных участков и (или) водных объектов.</w:t>
      </w:r>
      <w:proofErr w:type="gramEnd"/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Пользователю земельного участка и (или) водного объекта, которому передается под охрану место обитания диких животных, относящихся к видам, включенным в </w:t>
      </w:r>
      <w:hyperlink r:id="rId88" w:history="1">
        <w:r>
          <w:rPr>
            <w:color w:val="0000FF"/>
          </w:rPr>
          <w:t>Красную книгу</w:t>
        </w:r>
      </w:hyperlink>
      <w:r>
        <w:t xml:space="preserve"> Республики Беларусь, выдаются паспорт места обитания диких животных, относящихся к видам, включенным в </w:t>
      </w:r>
      <w:hyperlink r:id="rId89" w:history="1">
        <w:r>
          <w:rPr>
            <w:color w:val="0000FF"/>
          </w:rPr>
          <w:t>Красную книгу</w:t>
        </w:r>
      </w:hyperlink>
      <w:r>
        <w:t xml:space="preserve"> Республики Беларусь, и охранное обязательство, предусматривающее специальный режим охраны и использования этого места.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5. </w:t>
      </w:r>
      <w:hyperlink r:id="rId90" w:history="1">
        <w:proofErr w:type="gramStart"/>
        <w:r>
          <w:rPr>
            <w:color w:val="0000FF"/>
          </w:rPr>
          <w:t>Порядок</w:t>
        </w:r>
      </w:hyperlink>
      <w:r>
        <w:t xml:space="preserve"> передачи мест обитания диких животных, относящихся к видам, включенным в </w:t>
      </w:r>
      <w:hyperlink r:id="rId91" w:history="1">
        <w:r>
          <w:rPr>
            <w:color w:val="0000FF"/>
          </w:rPr>
          <w:t>Красную книгу</w:t>
        </w:r>
      </w:hyperlink>
      <w:r>
        <w:t xml:space="preserve"> Республики Беларусь, под охрану пользователям земельных участков и (или) водных объектов, формы паспорта места обитания диких животных, относящихся к видам, включенным в </w:t>
      </w:r>
      <w:hyperlink r:id="rId92" w:history="1">
        <w:r>
          <w:rPr>
            <w:color w:val="0000FF"/>
          </w:rPr>
          <w:t>Красную книгу</w:t>
        </w:r>
      </w:hyperlink>
      <w:r>
        <w:t xml:space="preserve"> Республики Беларусь, и охранного обязательства, а также порядок и условия их выдачи устанавливаются Советом Министров Республики Беларусь.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6. Самовольное изъятие диких животных, относящихся к видам, включенным в </w:t>
      </w:r>
      <w:hyperlink r:id="rId93" w:history="1">
        <w:r>
          <w:rPr>
            <w:color w:val="0000FF"/>
          </w:rPr>
          <w:t>Красную книгу</w:t>
        </w:r>
      </w:hyperlink>
      <w:r>
        <w:t xml:space="preserve"> Республики Беларусь, их незаконный оборот, а также совершение иных действий, которые могут привести к их гибели, сокращению численности или нарушению среды их обитания, запрещаются.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7. Изъятие диких животных, относящихся к видам, включенным в Красную книгу Республики Беларусь, из среды их обитания осуществляется в </w:t>
      </w:r>
      <w:hyperlink r:id="rId94" w:history="1">
        <w:r>
          <w:rPr>
            <w:color w:val="0000FF"/>
          </w:rPr>
          <w:t>порядке</w:t>
        </w:r>
      </w:hyperlink>
      <w:r>
        <w:t xml:space="preserve"> и на условиях, определенных законодательством об охране окружающей среды.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статьи 17 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8. </w:t>
      </w:r>
      <w:proofErr w:type="gramStart"/>
      <w:r>
        <w:t xml:space="preserve">В целях охраны диких животных, относящихся к видам, включенным в </w:t>
      </w:r>
      <w:hyperlink r:id="rId96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Министерство природных ресурсов и охраны окружающей среды Республики Беларусь может устанавливать ограничения, запреты или другие меры в отношении охраны, изъятия, содержания и (или) разведения в неволе, экспонирования таких животных, их частей и (или) дериватов или торговли такими</w:t>
      </w:r>
      <w:proofErr w:type="gramEnd"/>
      <w:r>
        <w:t xml:space="preserve"> животными, их частями и (или) дериватами, а также в отношении охраны среды их обитания.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Для улучшения среды обитания диких животных, относящихся к видам, включенным в </w:t>
      </w:r>
      <w:hyperlink r:id="rId98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допускается выполнение научно обоснованных работ по выжиганию сухой растительности и ее остатков на корню, тростника, камыша и других зарослей дикорастущих растений. Указанные работы могут осуществляться на особо охраняемых природных территориях и в местах обитания диких животных, относящихся к видам, включенным в </w:t>
      </w:r>
      <w:hyperlink r:id="rId99" w:history="1">
        <w:r>
          <w:rPr>
            <w:color w:val="0000FF"/>
          </w:rPr>
          <w:t>Красную книгу</w:t>
        </w:r>
      </w:hyperlink>
      <w:r>
        <w:t xml:space="preserve"> Республики Беларусь, переданных под охрану пользователю земельного участка и (или) водного объекта, если это не противоречит установленному режиму охраны и использования этих территорий и мест.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9. </w:t>
      </w:r>
      <w:proofErr w:type="gramStart"/>
      <w:r>
        <w:t>Министерство природных ресурсов и охраны окружающей среды Республики Беларусь обеспечивает разработку и утверждает планы управления популяциями диких животных, относящихся к видам, включенным в Красную книгу Республики Беларусь, а также к видам, подпадающим под действие международных договоров Республики Беларусь, планы действий по сохранению этих видов диких животных и другие мероприятия по охране диких животных, относящихся к видам, включенным в Красную книгу</w:t>
      </w:r>
      <w:proofErr w:type="gramEnd"/>
      <w:r>
        <w:t xml:space="preserve"> Республики Беларусь, а также к видам, подпадающим под действие международных договоров Республики Беларусь. Организация реализации этих мероприятий и </w:t>
      </w:r>
      <w:proofErr w:type="gramStart"/>
      <w:r>
        <w:t>контроль за</w:t>
      </w:r>
      <w:proofErr w:type="gramEnd"/>
      <w:r>
        <w:t xml:space="preserve"> их выполнением осуществляются Министерством природных ресурсов и охраны окружающей среды Республики Беларусь.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статьи 17 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Министерство природных ресурсов и охраны окружающей среды Республики Беларусь может вносить предложения в местные исполнительные и распорядительные органы и обращаться в суд с исками об установлении ограничений и запретов на осуществление хозяйственной и иной деятельности, в процессе которой используются дикие животные, относящиеся к видам, включенным в </w:t>
      </w:r>
      <w:hyperlink r:id="rId102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а</w:t>
      </w:r>
      <w:proofErr w:type="gramEnd"/>
      <w:r>
        <w:t xml:space="preserve"> также их части и (или) дериваты, либо деятельности, оказывающей вредное воздействие на таких животных и (или) среду их обитания или представляющей потенциальную опасность для них.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lastRenderedPageBreak/>
        <w:t>Статья 18. Защита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</w:t>
      </w:r>
      <w:proofErr w:type="gramStart"/>
      <w:r>
        <w:t>Защита диких животных осуществляется уполномоченными государственными органами в области охраны и использования животного мира, иными государственными органами (организациями) в пределах их компетенции, пользователями объектов животного мира, а также юридическими лицами, индивидуальными предпринимателями, осуществляющими хозяйственную и иную деятельность, не связанную с пользованием объектами животного мира, но оказывающую вредное воздействие на объекты животного мира и (или) среду их обитания или представляющую потенциальную</w:t>
      </w:r>
      <w:proofErr w:type="gramEnd"/>
      <w:r>
        <w:t xml:space="preserve"> опасность для них. Организация проведения мероприятий по защите диких животных осуществляется местными исполнительными и распорядительными органами.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bookmarkStart w:id="2" w:name="Par368"/>
      <w:bookmarkEnd w:id="2"/>
      <w:r>
        <w:t>2. Пользователи объектов животного мира в целях защиты диких животных обязаны: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2.1. планировать, финансировать и своевременно осуществлять профилактические и другие мероприятия по защите диких животных в соответствии с настоящим Законом, </w:t>
      </w:r>
      <w:hyperlink r:id="rId105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06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bookmarkStart w:id="3" w:name="Par370"/>
      <w:bookmarkEnd w:id="3"/>
      <w:r>
        <w:t xml:space="preserve">2.2. не допускать хранения и применения средств защиты растений, удобрений и </w:t>
      </w:r>
      <w:proofErr w:type="gramStart"/>
      <w:r>
        <w:t>других</w:t>
      </w:r>
      <w:proofErr w:type="gramEnd"/>
      <w:r>
        <w:t xml:space="preserve"> опасных для объектов животного мира и (или) среды их обитания материалов, обращения с отходами без осуществления мер, гарантирующих предотвращение гибели, болезней диких животных и вредного воздействия на среду их обитания;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2.3. обеспечивать соблюдение ветеринарно-санитарных правил, немедленно принимать меры по лечению больных диких животных, предотвращению распространения их болезней;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 статьи 18 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2.4. принимать неотложные меры по спасению диких животных, находящихся в бедственном положении;</w:t>
      </w:r>
    </w:p>
    <w:p w:rsidR="00D97175" w:rsidRDefault="00D97175" w:rsidP="00D97175">
      <w:pPr>
        <w:pStyle w:val="ConsPlusNormal"/>
        <w:ind w:firstLine="540"/>
        <w:jc w:val="both"/>
      </w:pPr>
      <w:r>
        <w:t>2.5. в порядке, установленном законодательством об охране и использовании животного мира и законодательством в области ветеринарной деятельности, регулировать численность диких животных - переносчиков заразных болезней и (или) их возбудителей;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2.6. не допускать жестокого обращения с дикими животными;</w:t>
      </w:r>
    </w:p>
    <w:p w:rsidR="00D97175" w:rsidRDefault="00D97175" w:rsidP="00D97175">
      <w:pPr>
        <w:pStyle w:val="ConsPlusNormal"/>
        <w:ind w:firstLine="540"/>
        <w:jc w:val="both"/>
      </w:pPr>
      <w:r>
        <w:t>2.7. своевременно информировать местные исполнительные и распорядительные органы о фактах массового заболевания и (или) гибели диких животных.</w:t>
      </w:r>
    </w:p>
    <w:p w:rsidR="00D97175" w:rsidRDefault="00D97175" w:rsidP="00D97175">
      <w:pPr>
        <w:pStyle w:val="ConsPlusNormal"/>
        <w:ind w:firstLine="540"/>
        <w:jc w:val="both"/>
      </w:pPr>
      <w:bookmarkStart w:id="4" w:name="Par379"/>
      <w:bookmarkEnd w:id="4"/>
      <w:r>
        <w:t xml:space="preserve">3. </w:t>
      </w:r>
      <w:proofErr w:type="gramStart"/>
      <w:r>
        <w:t xml:space="preserve">Обязанности, предусмотренные </w:t>
      </w:r>
      <w:hyperlink w:anchor="Par370" w:history="1">
        <w:r>
          <w:rPr>
            <w:color w:val="0000FF"/>
          </w:rPr>
          <w:t>подпунктом 2.2 пункта 2</w:t>
        </w:r>
      </w:hyperlink>
      <w:r>
        <w:t xml:space="preserve"> настоящей статьи, распространяются также на юридические лица, индивидуальных предпринимателей, которые осуществляют хозяйственную и иную деятельность, не связанную с пользованием объектами животного мира, но оказывающую вредное воздействие на объекты животного мира и (или) среду их обитания или представляющую потенциальную опасность для них.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4. Для лиц, указанных в </w:t>
      </w:r>
      <w:hyperlink w:anchor="Par368" w:history="1">
        <w:r>
          <w:rPr>
            <w:color w:val="0000FF"/>
          </w:rPr>
          <w:t>пунктах 2</w:t>
        </w:r>
      </w:hyperlink>
      <w:r>
        <w:t xml:space="preserve"> и </w:t>
      </w:r>
      <w:hyperlink w:anchor="Par379" w:history="1">
        <w:r>
          <w:rPr>
            <w:color w:val="0000FF"/>
          </w:rPr>
          <w:t>3</w:t>
        </w:r>
      </w:hyperlink>
      <w:r>
        <w:t xml:space="preserve"> настоящей статьи, законодательными актами в области охраны и использования животного мира могут быть предусмотрены и иные обязанности по защите диких животных.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4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РЕГУЛИРОВАНИЕ РАСПРОСТРАНЕНИЯ И ЧИСЛЕННОСТИ ДИКИХ ЖИВОТНЫХ. ВСЕЛЕНИЕ (ВКЛЮЧАЯ РАССЕЛЕНИЕ), ИНТРОДУКЦИЯ, РЕИНТРОДУКЦИЯ, АККЛИМАТИЗАЦИЯ, СКРЕЩИВАНИЕ И ВОСПРОИЗВОДСТВО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5" w:name="Par385"/>
      <w:bookmarkEnd w:id="5"/>
      <w:r>
        <w:t>Статья 19. Регулирование распространения и численности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bookmarkStart w:id="6" w:name="Par387"/>
      <w:bookmarkEnd w:id="6"/>
      <w:r>
        <w:t>1. Регулированию распространения и численности диких животных подлежат:</w:t>
      </w:r>
    </w:p>
    <w:p w:rsidR="00D97175" w:rsidRDefault="00D97175" w:rsidP="00D97175">
      <w:pPr>
        <w:pStyle w:val="ConsPlusNormal"/>
        <w:ind w:firstLine="540"/>
        <w:jc w:val="both"/>
      </w:pPr>
      <w:r>
        <w:t>1.1. дикие животные, которые причиняют вред компонентам природной среды, жизни, здоровью и имуществу граждан, имуществу юридических лиц;</w:t>
      </w:r>
    </w:p>
    <w:p w:rsidR="00D97175" w:rsidRDefault="00D97175" w:rsidP="00D97175">
      <w:pPr>
        <w:pStyle w:val="ConsPlusNormal"/>
        <w:ind w:firstLine="540"/>
        <w:jc w:val="both"/>
      </w:pPr>
      <w:r>
        <w:t>1.2. дикие животные, которые причиняют вред сельскому, лесному, охотничьему и (или) рыбному хозяйству;</w:t>
      </w:r>
    </w:p>
    <w:p w:rsidR="00D97175" w:rsidRDefault="00D97175" w:rsidP="00D97175">
      <w:pPr>
        <w:pStyle w:val="ConsPlusNormal"/>
        <w:ind w:firstLine="540"/>
        <w:jc w:val="both"/>
      </w:pPr>
      <w:r>
        <w:t>1.3. инвазивные чужеродные дикие животные;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1.4. дикие животные, численность которых превышает оптимальную численность диких животных, определенную проектами </w:t>
      </w:r>
      <w:proofErr w:type="spellStart"/>
      <w:r>
        <w:t>охотоустройства</w:t>
      </w:r>
      <w:proofErr w:type="spellEnd"/>
      <w:r>
        <w:t>, биолого-экономическими или биологическими обоснованиями;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1.5. дикие животные, которые ухудшают санитарное и эстетическое состояние населенных пунктов, жилых, производственных, культурно-бытовых и иных строений и сооружений;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1.6. дикие животные, которые причиняют беспокойство жителям населенных пунктов;</w:t>
      </w:r>
    </w:p>
    <w:p w:rsidR="00D97175" w:rsidRDefault="00D97175" w:rsidP="00D97175">
      <w:pPr>
        <w:pStyle w:val="ConsPlusNormal"/>
        <w:ind w:firstLine="540"/>
        <w:jc w:val="both"/>
      </w:pPr>
      <w:r>
        <w:t>1.7. дикие животные, которые создают угрозу или препятствуют транспортному сообщению, функционированию линий электропередачи, промышленных и военных объектов;</w:t>
      </w:r>
    </w:p>
    <w:p w:rsidR="00D97175" w:rsidRDefault="00D97175" w:rsidP="00D97175">
      <w:pPr>
        <w:pStyle w:val="ConsPlusNormal"/>
        <w:ind w:firstLine="540"/>
        <w:jc w:val="both"/>
      </w:pPr>
      <w:r>
        <w:t>1.8. дикие животные, которые родились с отклонениями в физическом развитии либо поражены болезнью, опасной для их жизни, жизни или здоровья других животных и (или) граждан.</w:t>
      </w:r>
    </w:p>
    <w:p w:rsidR="00D97175" w:rsidRDefault="00D97175" w:rsidP="00D97175">
      <w:pPr>
        <w:pStyle w:val="ConsPlusNormal"/>
        <w:ind w:firstLine="540"/>
        <w:jc w:val="both"/>
      </w:pPr>
      <w:r>
        <w:t>2. Регулирование распространения и численности диких животных осуществляется без изъятия и с изъятием диких животных из среды их обитания.</w:t>
      </w:r>
    </w:p>
    <w:p w:rsidR="00D97175" w:rsidRDefault="00D97175" w:rsidP="00D97175">
      <w:pPr>
        <w:pStyle w:val="ConsPlusNormal"/>
        <w:ind w:firstLine="540"/>
        <w:jc w:val="both"/>
      </w:pPr>
      <w:bookmarkStart w:id="7" w:name="Par398"/>
      <w:bookmarkEnd w:id="7"/>
      <w:r>
        <w:t>3. Регулирование распространения и численности диких животных без изъятия диких животных из среды их обитания осуществляется путем:</w:t>
      </w:r>
    </w:p>
    <w:p w:rsidR="00D97175" w:rsidRDefault="00D97175" w:rsidP="00D97175">
      <w:pPr>
        <w:pStyle w:val="ConsPlusNormal"/>
        <w:ind w:firstLine="540"/>
        <w:jc w:val="both"/>
      </w:pPr>
      <w:r>
        <w:t>3.1. ликвидации или сокращения мест обитания, размножения, нагула и зимовки диких животных, распространение и численность которых подлежат регулированию;</w:t>
      </w:r>
    </w:p>
    <w:p w:rsidR="00D97175" w:rsidRDefault="00D97175" w:rsidP="00D97175">
      <w:pPr>
        <w:pStyle w:val="ConsPlusNormal"/>
        <w:ind w:firstLine="540"/>
        <w:jc w:val="both"/>
      </w:pPr>
      <w:r>
        <w:t>3.2. принятия мер по увеличению числа естественных хищников и конкурентов диких животных, распространение и численность которых подлежат регулированию;</w:t>
      </w:r>
    </w:p>
    <w:p w:rsidR="00D97175" w:rsidRDefault="00D97175" w:rsidP="00D97175">
      <w:pPr>
        <w:pStyle w:val="ConsPlusNormal"/>
        <w:ind w:firstLine="540"/>
        <w:jc w:val="both"/>
      </w:pPr>
      <w:r>
        <w:t>3.3. применения методов ведения лесного и сельского хозяйства, агротехнических приемов (создание смешанных культур лесных насаждений, формирование разновозрастных лесных насаждений, выращивание сеяных трав по периметру лесных охотничьих угодий и др.), способствующих снижению вреда, причиняемого лесному и сельскому хозяйству, численности и концентрации диких животных в отдельных угодьях;</w:t>
      </w:r>
    </w:p>
    <w:p w:rsidR="00D97175" w:rsidRDefault="00D97175" w:rsidP="00D97175">
      <w:pPr>
        <w:pStyle w:val="ConsPlusNormal"/>
        <w:ind w:firstLine="540"/>
        <w:jc w:val="both"/>
      </w:pPr>
      <w:r>
        <w:t>3.4. проведения биотехнических мероприятий, привлекающих охотничьих животных в арендованные или предоставленные в безвозмездное пользование охотничьи угодья;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3.5. разрушения в период с 16 октября по 15 апреля гнезд птиц, расположенных на насаждениях в населенных пунктах, жилых, производственных, культурно-бытовых и иных строениях и сооружениях;</w:t>
      </w:r>
    </w:p>
    <w:p w:rsidR="00D97175" w:rsidRDefault="00D97175" w:rsidP="00D97175">
      <w:pPr>
        <w:pStyle w:val="ConsPlusNormal"/>
        <w:ind w:firstLine="540"/>
        <w:jc w:val="both"/>
      </w:pPr>
      <w:r>
        <w:t>3.6. причинения беспокойства диким животным, их отпугивания, в том числе с применением электронных и иных технических устройств;</w:t>
      </w:r>
    </w:p>
    <w:p w:rsidR="00D97175" w:rsidRDefault="00D97175" w:rsidP="00D97175">
      <w:pPr>
        <w:pStyle w:val="ConsPlusNormal"/>
        <w:ind w:firstLine="540"/>
        <w:jc w:val="both"/>
      </w:pPr>
      <w:r>
        <w:t>3.7. устройства оград, иных приспособлений и специальных сооружений для ограничения доступа и (или) перемещения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>4. Регулирование распространения и численности диких животных без изъятия диких животных из среды их обитания допускается без разрешения на изъятие диких животных из среды их обитания.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5. Регулирование распространения и численности диких животных с изъятием их из среды их обитания может осуществляться путем отлова или добычи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6. Отлов диких животных в целях регулирования их распространения и численности осуществляется в соответствии с </w:t>
      </w:r>
      <w:hyperlink r:id="rId113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7. </w:t>
      </w:r>
      <w:proofErr w:type="gramStart"/>
      <w:r>
        <w:t>Добыча диких животных в целях регулирования распространения и численности диких животных осуществляется на основании разрешения на изъятие диких животных из среды их обитания, выдаваемого Министерством природных ресурсов и охраны окружающей среды Республики Беларусь, за исключением добычи диких животных нежелательных видов, а также добычи в разрешенное время, разрешенными орудиями, способами и в разрешенных для добычи местах диких животных, относящихся к объектам</w:t>
      </w:r>
      <w:proofErr w:type="gramEnd"/>
      <w:r>
        <w:t xml:space="preserve"> охоты и рыболовства.</w:t>
      </w:r>
    </w:p>
    <w:p w:rsidR="00D97175" w:rsidRDefault="00D97175" w:rsidP="00D97175">
      <w:pPr>
        <w:pStyle w:val="ConsPlusNormal"/>
        <w:jc w:val="both"/>
      </w:pPr>
      <w:r>
        <w:t xml:space="preserve">(в ред. Законов Республики Беларусь от 17.05.2011 </w:t>
      </w:r>
      <w:hyperlink r:id="rId114" w:history="1">
        <w:r>
          <w:rPr>
            <w:color w:val="0000FF"/>
          </w:rPr>
          <w:t>N 261-З</w:t>
        </w:r>
      </w:hyperlink>
      <w:r>
        <w:t xml:space="preserve">, от 22.01.2013 </w:t>
      </w:r>
      <w:hyperlink r:id="rId115" w:history="1">
        <w:r>
          <w:rPr>
            <w:color w:val="0000FF"/>
          </w:rPr>
          <w:t>N 18-З</w:t>
        </w:r>
      </w:hyperlink>
      <w:r>
        <w:t>)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Регулирование распространения и численности охотничьих животных в охотничьих угодьях, предоставленных в аренду или безвозмездное пользование, в запретное для охоты время, и (или) запрещенными орудиями и способами охоты, и (или) в запрещенных для охоты местах, а также диких животных, не относящихся к объектам охоты, на основании полученного разрешения на изъятие диких животных из среды их обитания может осуществляться пользователем охотничьих угодий</w:t>
      </w:r>
      <w:proofErr w:type="gramEnd"/>
      <w:r>
        <w:t xml:space="preserve"> путем организации им охоты в соответствии с </w:t>
      </w:r>
      <w:hyperlink r:id="rId116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охоты.</w:t>
      </w:r>
    </w:p>
    <w:p w:rsidR="00D97175" w:rsidRDefault="00D97175" w:rsidP="00D97175">
      <w:pPr>
        <w:pStyle w:val="ConsPlusNormal"/>
        <w:jc w:val="both"/>
      </w:pPr>
      <w:r>
        <w:t xml:space="preserve">(часть вторая п. 7 статьи 19 </w:t>
      </w:r>
      <w:hyperlink r:id="rId117" w:history="1">
        <w:r>
          <w:rPr>
            <w:color w:val="0000FF"/>
          </w:rPr>
          <w:t>введена</w:t>
        </w:r>
      </w:hyperlink>
      <w:r>
        <w:t xml:space="preserve"> Законом Республики Беларусь от 17.05.2011 N 261-З; в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8. Регулирование распространения и численности диких животных путем добычи диких животных допускается в случаях, когда другие способы регулирования распространения и численности диких животных невозможны или малоэффективны.</w:t>
      </w:r>
    </w:p>
    <w:p w:rsidR="00D97175" w:rsidRDefault="00D97175" w:rsidP="00D97175">
      <w:pPr>
        <w:pStyle w:val="ConsPlusNormal"/>
        <w:ind w:firstLine="540"/>
        <w:jc w:val="both"/>
      </w:pPr>
      <w:r>
        <w:t>9. Добыча диких животных нежелательных видов осуществляется в порядке, установленном правилами ведения охотничьего хозяйства и охоты.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10. Добыча в разрешенное время диких животных, относящихся к объектам охоты и рыболовства, в целях регулирования их распространения и численности осуществляется пользователем охотничьих угодий, арендатором (пользователем) рыболовных угодий путем организации ими охоты и рыболовства в соответствии с правилами ведения охотничьего хозяйства и охоты, </w:t>
      </w:r>
      <w:hyperlink r:id="rId119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11. Регулирование распространения и численности диких животных должно осуществляться способами, обеспечивающими предупреждение причинения вреда другим объектам животного мира и (или) среде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>12. Запрещается осуществлять регулирование распространения и численности диких животных путем: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12.1. применения взрывных устройств, ядов неизбирательного действия (за исключением регулирования распространения и численности </w:t>
      </w:r>
      <w:proofErr w:type="spellStart"/>
      <w:r>
        <w:t>врановых</w:t>
      </w:r>
      <w:proofErr w:type="spellEnd"/>
      <w:r>
        <w:t xml:space="preserve"> и чаек на объектах, на которых размещаются отходы) и других химических веществ, кроме иммобилизующих, контрацептивных и снотворных ветеринарных препаратов;</w:t>
      </w:r>
    </w:p>
    <w:p w:rsidR="00D97175" w:rsidRDefault="00D97175" w:rsidP="00D97175">
      <w:pPr>
        <w:pStyle w:val="ConsPlusNormal"/>
        <w:ind w:firstLine="540"/>
        <w:jc w:val="both"/>
      </w:pPr>
      <w:r>
        <w:t>12.2. применения орудий и способов изъятия диких животных, которые могут причинить вред другим диким животным либо человеку (самострелы, электрические ловушки, ловчие ямы, петли, крючья).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13. </w:t>
      </w:r>
      <w:hyperlink r:id="rId120" w:history="1">
        <w:r>
          <w:rPr>
            <w:color w:val="0000FF"/>
          </w:rPr>
          <w:t>Перечень</w:t>
        </w:r>
      </w:hyperlink>
      <w:r>
        <w:t xml:space="preserve"> инвазивных чужеродных диких животных, условия регулирования распространения и численности диких животных определяются </w:t>
      </w:r>
      <w:hyperlink r:id="rId121" w:history="1">
        <w:r>
          <w:rPr>
            <w:color w:val="0000FF"/>
          </w:rPr>
          <w:t>правилами</w:t>
        </w:r>
      </w:hyperlink>
      <w:r>
        <w:t xml:space="preserve"> регулирования распространения и численности диких животных, если иное не установлено законодательными актами.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 xml:space="preserve">Статья 20. Вселение (включая расселение), интродукция, </w:t>
      </w:r>
      <w:proofErr w:type="spellStart"/>
      <w:r>
        <w:t>реинтродукция</w:t>
      </w:r>
      <w:proofErr w:type="spellEnd"/>
      <w:r>
        <w:t>, акклиматизация, скрещивание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Вселение (включая расселение) диких животных в угодья осуществляется в соответствии с проектами </w:t>
      </w:r>
      <w:proofErr w:type="spellStart"/>
      <w:r>
        <w:t>охотоустройства</w:t>
      </w:r>
      <w:proofErr w:type="spellEnd"/>
      <w:r>
        <w:t xml:space="preserve">, рыбоводно-биологическими и биологическими обоснованиями с соблюдением требований, установленных настоящим Законом, </w:t>
      </w:r>
      <w:hyperlink r:id="rId123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24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Интродукция, </w:t>
      </w:r>
      <w:proofErr w:type="spellStart"/>
      <w:r>
        <w:t>реинтродукция</w:t>
      </w:r>
      <w:proofErr w:type="spellEnd"/>
      <w:r>
        <w:t xml:space="preserve">, акклиматизация, скрещивание диких животных осуществляются по </w:t>
      </w:r>
      <w:hyperlink r:id="rId125" w:history="1">
        <w:r>
          <w:rPr>
            <w:color w:val="0000FF"/>
          </w:rPr>
          <w:t>разрешению</w:t>
        </w:r>
      </w:hyperlink>
      <w:r>
        <w:t xml:space="preserve"> на интродукцию, </w:t>
      </w:r>
      <w:proofErr w:type="spellStart"/>
      <w:r>
        <w:t>реинтродукцию</w:t>
      </w:r>
      <w:proofErr w:type="spellEnd"/>
      <w:r>
        <w:t xml:space="preserve">, акклиматизацию, скрещивание диких животных, выдаваемому Министерством природных ресурсов и охраны окружающей среды Республики Беларусь в порядке, определяемом Советом Министров Республики Беларусь, при наличии заключения Национальной академии наук Беларуси о допустимости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Республики Беларусь от 04.01.2010 N 109-З)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Разрешения на интродукцию, </w:t>
      </w:r>
      <w:proofErr w:type="spellStart"/>
      <w:r>
        <w:t>реинтродукцию</w:t>
      </w:r>
      <w:proofErr w:type="spellEnd"/>
      <w:r>
        <w:t xml:space="preserve">, акклиматизацию, скрещивание диких животных не требуется при наличии разрешения на изъятие диких животных из среды их обитания, выданного Министерством природных ресурсов и охраны окружающей среды Республики Беларусь на отлов диких животных в целях осуществления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животных.</w:t>
      </w:r>
    </w:p>
    <w:p w:rsidR="00D97175" w:rsidRDefault="00D97175" w:rsidP="00D97175">
      <w:pPr>
        <w:pStyle w:val="ConsPlusNormal"/>
        <w:jc w:val="both"/>
      </w:pPr>
      <w:r>
        <w:t xml:space="preserve">(часть вторая п. 2 статьи 20 в ред. </w:t>
      </w:r>
      <w:hyperlink r:id="rId127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Требования к проведению вселения (включая расселение),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 устанавливаются Министерством природных ресурсов и охраны окружающей среды Республики Беларусь по согласованию с Национальной академией наук Беларуси.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Порядок и условия отлова диких животных в целях вселения (включая расселение), интродукции, </w:t>
      </w:r>
      <w:proofErr w:type="spellStart"/>
      <w:r>
        <w:t>реинтродукции</w:t>
      </w:r>
      <w:proofErr w:type="spellEnd"/>
      <w:r>
        <w:t xml:space="preserve">, акклиматизации, скрещивания определяются </w:t>
      </w:r>
      <w:hyperlink r:id="rId128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9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5. Самовольное проведение вселения (включая расселение) диких животных в угодья,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 запрещается.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21. Воспроизводство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Воспроизводство диких животных обеспечивается путем создания условий для их естественного и искусственного воспроизводства.</w:t>
      </w:r>
    </w:p>
    <w:p w:rsidR="00D97175" w:rsidRDefault="00D97175" w:rsidP="00D97175">
      <w:pPr>
        <w:pStyle w:val="ConsPlusNormal"/>
        <w:ind w:firstLine="540"/>
        <w:jc w:val="both"/>
      </w:pPr>
      <w:r>
        <w:t>2. Создание условий для естественного воспроизводства диких животных обеспечивается:</w:t>
      </w:r>
    </w:p>
    <w:p w:rsidR="00D97175" w:rsidRDefault="00D97175" w:rsidP="00D97175">
      <w:pPr>
        <w:pStyle w:val="ConsPlusNormal"/>
        <w:ind w:firstLine="540"/>
        <w:jc w:val="both"/>
      </w:pPr>
      <w:r>
        <w:t>2.1. установлением ограничений и запретов на пользование объектами животного мира, а также на проведение в местах размножения диких животных работ, оказывающих вредное воздействие на диких животных и места их размножения;</w:t>
      </w:r>
    </w:p>
    <w:p w:rsidR="00D97175" w:rsidRDefault="00D97175" w:rsidP="00D97175">
      <w:pPr>
        <w:pStyle w:val="ConsPlusNormal"/>
        <w:ind w:firstLine="540"/>
        <w:jc w:val="both"/>
      </w:pPr>
      <w:r>
        <w:t>2.2. нормированием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2.3. проведением биотехнических мероприятий;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2.4. строительством и эксплуатацией сооружений для прохода диких животных через транспортные коммуникации, плотины и иные препятствия на путях их миграции, а также иных защитных сооружений;</w:t>
      </w:r>
    </w:p>
    <w:p w:rsidR="00D97175" w:rsidRDefault="00D97175" w:rsidP="00D97175">
      <w:pPr>
        <w:pStyle w:val="ConsPlusNormal"/>
        <w:ind w:firstLine="540"/>
        <w:jc w:val="both"/>
      </w:pPr>
      <w:r>
        <w:t>2.5. объявлением особо охраняемых природных территорий, а также резервированием территорий, которые планируется объявить особо охраняемыми природными территориями, формированием и обеспечением функционирования национальной экологической сети и объявлением биосферных резерватов;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2.6. иными мерами в соответствии с законодательством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3. Искусственное воспроизводство диких животных обеспечивается: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3.1. вселением (включая расселение), интродукцией, </w:t>
      </w:r>
      <w:proofErr w:type="spellStart"/>
      <w:r>
        <w:t>реинтродукцией</w:t>
      </w:r>
      <w:proofErr w:type="spellEnd"/>
      <w:r>
        <w:t>, акклиматизацией, скрещиванием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3.2. разведением диких животных в неволе в целях последующего вселения (включая расселение) в угодья;</w:t>
      </w:r>
    </w:p>
    <w:p w:rsidR="00D97175" w:rsidRDefault="00D97175" w:rsidP="00D97175">
      <w:pPr>
        <w:pStyle w:val="ConsPlusNormal"/>
        <w:ind w:firstLine="540"/>
        <w:jc w:val="both"/>
      </w:pPr>
      <w:r>
        <w:t>3.3. иными мерами в соответствии с законодательством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Юридические лица, индивидуальные предприниматели, осуществляющие специальное пользование объектами животного мира, должны планировать, финансировать и осуществлять мероприятия по воспроизводству диких животных в соответствии с настоящим Законом, </w:t>
      </w:r>
      <w:hyperlink r:id="rId131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132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Министерство природных ресурсов и охраны окружающей среды Республики Беларусь, местные исполнительные и распорядительные органы, иные уполномоченные государственные органы в области охраны и использования животного мира планируют, финансируют и организуют осуществление мероприятий по воспроизводству диких животных, относящихся к видам, включенным в </w:t>
      </w:r>
      <w:hyperlink r:id="rId133" w:history="1">
        <w:r>
          <w:rPr>
            <w:color w:val="0000FF"/>
          </w:rPr>
          <w:t>Красную книгу</w:t>
        </w:r>
      </w:hyperlink>
      <w:r>
        <w:t xml:space="preserve"> Республики Беларусь, за счет средств республиканского и местных бюджетов, направляемых на эти цели в соответствии с бюджетным законодательством</w:t>
      </w:r>
      <w:proofErr w:type="gramEnd"/>
      <w:r>
        <w:t>, а также иных источников в соответствии с законодательством.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5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ТРЕБОВАНИЯ, ПРЕДЪЯВЛЯЕМЫЕ К ОСУЩЕСТВЛЕНИЮ СТРОИТЕЛЬНОЙ И ИНОЙ ДЕЯТЕЛЬНОСТИ, ОКАЗЫВАЮЩЕЙ ВРЕДНОЕ ВОЗДЕЙСТВИЕ НА ОБЪЕКТЫ ЖИВОТНОГО МИРА И (ИЛИ) СРЕДУ ИХ ОБИТАНИЯ ИЛИ ПРЕДСТАВЛЯЮЩЕЙ ПОТЕНЦИАЛЬНУЮ ОПАСНОСТЬ ДЛЯ НИХ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22. Требования в области охраны и использования животного мира, предъявляемые к градостроительному планированию, развитию населенных пунктов и территорий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Градостроительное планирование, развитие населенных пунктов и территорий, в том числе организация мест массового отдыха граждан, разработка туристических маршрутов должны осуществляться с учетом необходимости сохранения объектов животного мира и (или) среды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Градостроительное освоение земельных участков, в границах которых обитают дикие животные, относящиеся к видам, включенным в </w:t>
      </w:r>
      <w:hyperlink r:id="rId134" w:history="1">
        <w:r>
          <w:rPr>
            <w:color w:val="0000FF"/>
          </w:rPr>
          <w:t>Красную книгу</w:t>
        </w:r>
      </w:hyperlink>
      <w:r>
        <w:t xml:space="preserve"> Республики Беларусь, к видам, подпадающим под действие международных договоров Республики Беларусь, допускается в случае, если не принято решение о резервировании этих территорий для объявления их особо охраняемыми природными территориями, или о передаче их под охрану как мест обитания диких животных, относящихся к видам</w:t>
      </w:r>
      <w:proofErr w:type="gramEnd"/>
      <w:r>
        <w:t xml:space="preserve">, </w:t>
      </w:r>
      <w:proofErr w:type="gramStart"/>
      <w:r>
        <w:t>включенным</w:t>
      </w:r>
      <w:proofErr w:type="gramEnd"/>
      <w:r>
        <w:t xml:space="preserve"> в </w:t>
      </w:r>
      <w:hyperlink r:id="rId135" w:history="1">
        <w:r>
          <w:rPr>
            <w:color w:val="0000FF"/>
          </w:rPr>
          <w:t>Красную книгу</w:t>
        </w:r>
      </w:hyperlink>
      <w:r>
        <w:t xml:space="preserve"> Республики Беларусь, или об установлении другого специального режима их охраны и использования в соответствии с законодательными актами.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36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23. Требования, предъявляемые к осуществлению строительной и иной деятельности, не связанной с пользованием объектами животного мира, но оказывающей вредное воздействие на них и (или) среду их обитания или представляющей потенциальную опасность для них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Строительная и иная деятельность, не связанная с пользованием объектами животного мира, но оказывающая вредное воздействие на них и (или) среду их обитания или представляющая потенциальную опасность для них, должна осуществляться с соблюдением требований законодательства об охране и использовании животного мира и законодательства об охране окружающей среды.</w:t>
      </w:r>
    </w:p>
    <w:p w:rsidR="00D97175" w:rsidRDefault="00D97175" w:rsidP="00D97175">
      <w:pPr>
        <w:pStyle w:val="ConsPlusNormal"/>
        <w:ind w:firstLine="540"/>
        <w:jc w:val="both"/>
      </w:pPr>
      <w:bookmarkStart w:id="8" w:name="Par467"/>
      <w:bookmarkEnd w:id="8"/>
      <w:r>
        <w:t xml:space="preserve">2. </w:t>
      </w:r>
      <w:proofErr w:type="gramStart"/>
      <w:r>
        <w:t xml:space="preserve">Юридические лица, индивидуальные предприниматели, строительная и иная деятельность которых оказывает вредное воздействие на объекты животного мира и (или) среду их обитания или представляет потенциальную опасность для них, обязаны планировать и осуществлять мероприятия в целях предотвращения и (или) компенсации возможного вредного воздействия на объекты животного мира и (или) среду их обитания в соответствии с проектными решениями планируемой строительной и иной </w:t>
      </w:r>
      <w:r>
        <w:lastRenderedPageBreak/>
        <w:t>деятельности</w:t>
      </w:r>
      <w:proofErr w:type="gramEnd"/>
      <w:r>
        <w:t xml:space="preserve">, прошедшими государственную экологическую экспертизу в случаях и </w:t>
      </w:r>
      <w:hyperlink r:id="rId137" w:history="1">
        <w:r>
          <w:rPr>
            <w:color w:val="0000FF"/>
          </w:rPr>
          <w:t>порядке</w:t>
        </w:r>
      </w:hyperlink>
      <w:r>
        <w:t>, установленных законодательством о государственной экологической экспертизе, а при их отсутствии - с соответствующими планами, согласованными с Министерством природных ресурсов и охраны окружающей среды Республики Беларусь.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bookmarkStart w:id="9" w:name="Par469"/>
      <w:bookmarkEnd w:id="9"/>
      <w:r>
        <w:t xml:space="preserve">3. </w:t>
      </w:r>
      <w:proofErr w:type="gramStart"/>
      <w:r>
        <w:t>При размещении, проектировании, возведении, реконструкции, расширении, техническом переоснащении, модернизации, изменении профиля производства, демонтаже и (или) сносе объектов и комплексов, оказывающих вредное воздействие на объекты животного мира и (или) среду их обитания или представляющих потенциальную опасность для них, в проектной документации должны предусматриваться:</w:t>
      </w:r>
      <w:proofErr w:type="gramEnd"/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3.1. мероприятия, обеспечивающие охрану объектов животного мира и (или) среды их обитания от вредного воздействия на них химических и радиоактивных веществ, отходов, физических и иных вредных воздействий;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 xml:space="preserve">3.2. мероприятия, обеспечивающие сохранение путей миграции и мест концентрации диких животных, в том числе путем строительства и ввода в эксплуатацию сооружений для прохода диких животных через транспортные коммуникации, плотины и иные препятствия на путях их миграции, </w:t>
      </w:r>
      <w:proofErr w:type="spellStart"/>
      <w:r>
        <w:t>зоопитомников</w:t>
      </w:r>
      <w:proofErr w:type="spellEnd"/>
      <w:r>
        <w:t xml:space="preserve"> и других объектов для разведения диких животных, а также иных сооружений, возводимых в целях предотвращения и (или) компенсации возможного вредного воздействия на объекты</w:t>
      </w:r>
      <w:proofErr w:type="gramEnd"/>
      <w:r>
        <w:t xml:space="preserve"> животного мира и (или) среду их обитания. Строительство и ввод в эксплуатацию указанных сооружений должны осуществляться до начала возведения, реконструкции, расширения, технического перевооружения, модернизации, изменения профиля производства, демонтажа и (или) сноса объектов и комплексов, которые могут причинить вред объектам животного мира и (или) среде их обитания;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3.3. иные мероприятия, обеспечивающие предупреждение вредного воздействия на объекты животного мира и (или) среду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>4. Мероприятия, осуществляемые в целях предотвращения и (или) компенсации возможного вредного воздействия на объекты животного мира и (или) среду их обитания, должны быть обеспечены гарантированными объемами и источниками финансирования, достаточными для предотвращения и (или) компенсации в полном объеме возможного вредного воздействия на объекты животного мира и (или) среду их обитания.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5. При осуществлении строительных, дноуглубительных или взрывных работ, добыче полезных ископаемых или водных растений, прокладке кабелей, трубопроводов или других коммуникаций, производстве иных работ на водных объектах, а также в случаях, когда не представляется возможным проведение мероприятий, предусмотренных </w:t>
      </w:r>
      <w:hyperlink w:anchor="Par467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ar469" w:history="1">
        <w:r>
          <w:rPr>
            <w:color w:val="0000FF"/>
          </w:rPr>
          <w:t>3</w:t>
        </w:r>
      </w:hyperlink>
      <w:r>
        <w:t xml:space="preserve"> настоящей статьи, производятся компенсационные выплаты.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6. </w:t>
      </w:r>
      <w:hyperlink r:id="rId141" w:history="1">
        <w:r>
          <w:rPr>
            <w:color w:val="0000FF"/>
          </w:rPr>
          <w:t>Порядок</w:t>
        </w:r>
      </w:hyperlink>
      <w:r>
        <w:t xml:space="preserve"> определения размера компенсационных выплат и их осуществления устанавливается Советом Министров Республики Беларусь.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6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ПОЛЬЗОВАНИЕ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24. Пользование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Пользование объектами животного мира осуществляется по следующим видам:</w:t>
      </w:r>
    </w:p>
    <w:p w:rsidR="00D97175" w:rsidRDefault="00D97175" w:rsidP="00D97175">
      <w:pPr>
        <w:pStyle w:val="ConsPlusNormal"/>
        <w:ind w:firstLine="540"/>
        <w:jc w:val="both"/>
      </w:pPr>
      <w:r>
        <w:t>1.1. охота;</w:t>
      </w:r>
    </w:p>
    <w:p w:rsidR="00D97175" w:rsidRDefault="00D97175" w:rsidP="00D97175">
      <w:pPr>
        <w:pStyle w:val="ConsPlusNormal"/>
        <w:ind w:firstLine="540"/>
        <w:jc w:val="both"/>
      </w:pPr>
      <w:r>
        <w:t>1.2. добыча охотничьих животных в целях их использования в экономической деятельности, осуществляемой пользователем охотничьих угодий (далее - промысловая охота);</w:t>
      </w:r>
    </w:p>
    <w:p w:rsidR="00D97175" w:rsidRDefault="00D97175" w:rsidP="00D97175">
      <w:pPr>
        <w:pStyle w:val="ConsPlusNormal"/>
        <w:ind w:firstLine="540"/>
        <w:jc w:val="both"/>
      </w:pPr>
      <w:r>
        <w:t>1.3. любительское рыболовство;</w:t>
      </w:r>
    </w:p>
    <w:p w:rsidR="00D97175" w:rsidRDefault="00D97175" w:rsidP="00D97175">
      <w:pPr>
        <w:pStyle w:val="ConsPlusNormal"/>
        <w:ind w:firstLine="540"/>
        <w:jc w:val="both"/>
      </w:pPr>
      <w:r>
        <w:t>1.4. промысловое рыболовство;</w:t>
      </w:r>
    </w:p>
    <w:p w:rsidR="00D97175" w:rsidRDefault="00D97175" w:rsidP="00D97175">
      <w:pPr>
        <w:pStyle w:val="ConsPlusNormal"/>
        <w:ind w:firstLine="540"/>
        <w:jc w:val="both"/>
      </w:pPr>
      <w:r>
        <w:t>1.5. добыча и заготовка диких животных, не относящихся к объектам охоты и рыболовства;</w:t>
      </w:r>
    </w:p>
    <w:p w:rsidR="00D97175" w:rsidRDefault="00D97175" w:rsidP="00D97175">
      <w:pPr>
        <w:pStyle w:val="ConsPlusNormal"/>
        <w:ind w:firstLine="540"/>
        <w:jc w:val="both"/>
      </w:pPr>
      <w:r>
        <w:t>1.6.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1.7. пользование полезными свойствами жизнедеятельности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1.8. пользование продуктами жизнедеятельности объектов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2. Пользование объектами животного мира осуществляется в порядке общего и специального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25. Общее пользование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1. Общее пользование объектами животного мира осуществляется физическими лицами по следующим видам:</w:t>
      </w:r>
    </w:p>
    <w:p w:rsidR="00D97175" w:rsidRDefault="00D97175" w:rsidP="00D97175">
      <w:pPr>
        <w:pStyle w:val="ConsPlusNormal"/>
        <w:ind w:firstLine="540"/>
        <w:jc w:val="both"/>
      </w:pPr>
      <w:r>
        <w:t>1.1. охота;</w:t>
      </w:r>
    </w:p>
    <w:p w:rsidR="00D97175" w:rsidRDefault="00D97175" w:rsidP="00D97175">
      <w:pPr>
        <w:pStyle w:val="ConsPlusNormal"/>
        <w:ind w:firstLine="540"/>
        <w:jc w:val="both"/>
      </w:pPr>
      <w:r>
        <w:t>1.2. любительское рыболовство;</w:t>
      </w:r>
    </w:p>
    <w:p w:rsidR="00D97175" w:rsidRDefault="00D97175" w:rsidP="00D97175">
      <w:pPr>
        <w:pStyle w:val="ConsPlusNormal"/>
        <w:ind w:firstLine="540"/>
        <w:jc w:val="both"/>
      </w:pPr>
      <w:r>
        <w:t>1.3. добыча диких животных, не относящихся к объектам охоты и рыболовства;</w:t>
      </w:r>
    </w:p>
    <w:p w:rsidR="00D97175" w:rsidRDefault="00D97175" w:rsidP="00D97175">
      <w:pPr>
        <w:pStyle w:val="ConsPlusNormal"/>
        <w:ind w:firstLine="540"/>
        <w:jc w:val="both"/>
      </w:pPr>
      <w:r>
        <w:t>1.4.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1.5. пользование полезными свойствами жизнедеятельности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1.6. пользование продуктами жизнедеятельности объектов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2. Общее пользование объектами животного мира осуществляется физическими лицами бесплатно, без документов на право пользования объектами животного мира, за исключением случаев, предусмотренных настоящим Законом и иными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26. Специальное пользование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Специальное пользование объектами животного мира осуществляется юридическими лицами, индивидуальными предпринимателями за плату, если иное не установлено настоящим Законом и иными законодательными актами, по следующим видам:</w:t>
      </w:r>
    </w:p>
    <w:p w:rsidR="00D97175" w:rsidRDefault="00D97175" w:rsidP="00D97175">
      <w:pPr>
        <w:pStyle w:val="ConsPlusNormal"/>
        <w:ind w:firstLine="540"/>
        <w:jc w:val="both"/>
      </w:pPr>
      <w:r>
        <w:t>1.1. промысловая охота;</w:t>
      </w:r>
    </w:p>
    <w:p w:rsidR="00D97175" w:rsidRDefault="00D97175" w:rsidP="00D97175">
      <w:pPr>
        <w:pStyle w:val="ConsPlusNormal"/>
        <w:ind w:firstLine="540"/>
        <w:jc w:val="both"/>
      </w:pPr>
      <w:r>
        <w:t>1.2. промысловое рыболовство;</w:t>
      </w:r>
    </w:p>
    <w:p w:rsidR="00D97175" w:rsidRDefault="00D97175" w:rsidP="00D97175">
      <w:pPr>
        <w:pStyle w:val="ConsPlusNormal"/>
        <w:ind w:firstLine="540"/>
        <w:jc w:val="both"/>
      </w:pPr>
      <w:r>
        <w:t>1.3. заготовка диких животных, не относящихся к объектам охоты и рыболовства;</w:t>
      </w:r>
    </w:p>
    <w:p w:rsidR="00D97175" w:rsidRDefault="00D97175" w:rsidP="00D97175">
      <w:pPr>
        <w:pStyle w:val="ConsPlusNormal"/>
        <w:ind w:firstLine="540"/>
        <w:jc w:val="both"/>
      </w:pPr>
      <w:r>
        <w:t>1.4.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1.5. пользование полезными свойствами жизнедеятельности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1.6. пользование продуктами жизнедеятельности объектов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Право на специальное пользование объектами животного мира предоставляется без предоставления земельных участков и (или) водных объектов, в границах которых обитают предоставленные в пользование объекты животного мира, за исключением случаев, предусмотренных </w:t>
      </w:r>
      <w:hyperlink r:id="rId142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Право на специальное пользование объектами животного мира возникает у юридических лиц, индивидуальных предпринимателей на основании документов на право пользования объектами животного мира, предусмотренных </w:t>
      </w:r>
      <w:hyperlink w:anchor="Par563" w:history="1">
        <w:r>
          <w:rPr>
            <w:color w:val="0000FF"/>
          </w:rPr>
          <w:t>статьями 29</w:t>
        </w:r>
      </w:hyperlink>
      <w:r>
        <w:t xml:space="preserve">, </w:t>
      </w:r>
      <w:hyperlink w:anchor="Par569" w:history="1">
        <w:r>
          <w:rPr>
            <w:color w:val="0000FF"/>
          </w:rPr>
          <w:t>30</w:t>
        </w:r>
      </w:hyperlink>
      <w:r>
        <w:t xml:space="preserve">, </w:t>
      </w:r>
      <w:hyperlink w:anchor="Par615" w:history="1">
        <w:r>
          <w:rPr>
            <w:color w:val="0000FF"/>
          </w:rPr>
          <w:t>36</w:t>
        </w:r>
      </w:hyperlink>
      <w:r>
        <w:t xml:space="preserve"> и </w:t>
      </w:r>
      <w:hyperlink w:anchor="Par624" w:history="1">
        <w:r>
          <w:rPr>
            <w:color w:val="0000FF"/>
          </w:rPr>
          <w:t>37</w:t>
        </w:r>
      </w:hyperlink>
      <w:r>
        <w:t xml:space="preserve"> настоящего Закона и иными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4. В целях обеспечения охраны объектов животного мира и (или) среды их обитания в документах на право пользования объектами животного мира указываются обязательные для соблюдения требования, ограничения и другие условия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5. Передавать право специального пользования объектами животного мира другим лицам, а также отдавать его в залог или вносить в качестве вклада в уставный фонд хозяйственных товариществ и обществ или паевого взноса в производственный кооператив запрещается.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D97175" w:rsidRDefault="00D97175" w:rsidP="00D97175">
      <w:pPr>
        <w:pStyle w:val="ConsPlusNormal"/>
        <w:ind w:firstLine="540"/>
        <w:jc w:val="both"/>
      </w:pPr>
      <w:hyperlink r:id="rId143" w:history="1">
        <w:r>
          <w:rPr>
            <w:color w:val="0000FF"/>
          </w:rPr>
          <w:t>Правила</w:t>
        </w:r>
      </w:hyperlink>
      <w:r>
        <w:t xml:space="preserve"> ведения охотничьего хозяйства и охоты утверждены Указом Президента Республики Беларусь от 08.12.2005 N 580.</w:t>
      </w: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27. Охота, промысловая охота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Право на охоту на территории Республики Беларусь с орудиями охоты предоставляется:</w:t>
      </w:r>
    </w:p>
    <w:p w:rsidR="00D97175" w:rsidRDefault="00D97175" w:rsidP="00D97175">
      <w:pPr>
        <w:pStyle w:val="ConsPlusNormal"/>
        <w:ind w:firstLine="540"/>
        <w:jc w:val="both"/>
      </w:pPr>
      <w:bookmarkStart w:id="10" w:name="Par527"/>
      <w:bookmarkEnd w:id="10"/>
      <w:r>
        <w:t>1.1. дееспособным гражданам Республики Беларусь, достигшим 18 лет, а также дееспособным иностранным гражданам и лицам без гражданства, постоянно проживающим на территории Республики Беларусь, имеющим действительное государственное удостоверение на право охоты;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44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1.2. иностранным гражданам при наличии соответствующего разрешения на хранение и ношение охотничьего оружия, выданного в государстве их обычного места жительства.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4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 Охота может проводиться в арендованных охотничьих угодьях, а также в охотничьих угодьях, предоставленных в безвозмездное пользование по решению Президента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Граждане Республики Беларусь и лица без гражданства, указанные в </w:t>
      </w:r>
      <w:hyperlink w:anchor="Par527" w:history="1">
        <w:r>
          <w:rPr>
            <w:color w:val="0000FF"/>
          </w:rPr>
          <w:t>подпункте 1.1 пункта 1</w:t>
        </w:r>
      </w:hyperlink>
      <w:r>
        <w:t xml:space="preserve"> настоящей статьи, могут проводить охоту при наличии:</w:t>
      </w:r>
    </w:p>
    <w:p w:rsidR="00D97175" w:rsidRDefault="00D97175" w:rsidP="00D97175">
      <w:pPr>
        <w:pStyle w:val="ConsPlusNormal"/>
        <w:ind w:firstLine="540"/>
        <w:jc w:val="both"/>
      </w:pPr>
      <w:r>
        <w:t>3.1. действительного государственного удостоверения на право охоты;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 статьи 27 в ред. </w:t>
      </w:r>
      <w:hyperlink r:id="rId14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3.2. разрешения органов внутренних дел на хранение и ношение охотничьего оружия при охоте с его использованием;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 xml:space="preserve">3.3. охотничьей путевки либо разового разрешения на добычу охотничьего животного и охотничьей путевки к нему, </w:t>
      </w:r>
      <w:proofErr w:type="gramStart"/>
      <w:r>
        <w:t>выданных</w:t>
      </w:r>
      <w:proofErr w:type="gramEnd"/>
      <w:r>
        <w:t xml:space="preserve"> в соответствии с </w:t>
      </w:r>
      <w:hyperlink r:id="rId147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3.4. разрешения на ношение охотничьего оружия и боеприпасов к нему, полученных во временное пользование на время охоты у пользователя охотничьих угодий в </w:t>
      </w:r>
      <w:hyperlink r:id="rId148" w:history="1">
        <w:r>
          <w:rPr>
            <w:color w:val="0000FF"/>
          </w:rPr>
          <w:t>порядке</w:t>
        </w:r>
      </w:hyperlink>
      <w:r>
        <w:t>, установленном Министерством лесного хозяйства Республики Беларусь и Министерством внутренних дел Республики Беларусь, при охоте с их использованием.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 статьи 27 </w:t>
      </w:r>
      <w:proofErr w:type="gramStart"/>
      <w:r>
        <w:t>введен</w:t>
      </w:r>
      <w:proofErr w:type="gramEnd"/>
      <w:r>
        <w:t xml:space="preserve"> </w:t>
      </w:r>
      <w:hyperlink r:id="rId149" w:history="1">
        <w:r>
          <w:rPr>
            <w:color w:val="0000FF"/>
          </w:rPr>
          <w:t>Законом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4. Иностранные граждане могут проводить охоту при наличии:</w:t>
      </w:r>
    </w:p>
    <w:p w:rsidR="00D97175" w:rsidRDefault="00D97175" w:rsidP="00D97175">
      <w:pPr>
        <w:pStyle w:val="ConsPlusNormal"/>
        <w:ind w:firstLine="540"/>
        <w:jc w:val="both"/>
      </w:pPr>
      <w:r>
        <w:t>4.1. соответствующего разрешения на хранение и ношение охотничьего оружия, выданного в государстве их обычного места жительства;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4.2. разового разрешения Министерства внутренних дел Республики Беларусь на ввоз в Республику Беларусь и вывоз из Республики Беларусь охотничьего оружия и боеприпасов;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4.3. охотничьей путевки либо разового разрешения на добычу охотничьего животного и охотничьей путевки к нему, </w:t>
      </w:r>
      <w:proofErr w:type="gramStart"/>
      <w:r>
        <w:t>выданных</w:t>
      </w:r>
      <w:proofErr w:type="gramEnd"/>
      <w:r>
        <w:t xml:space="preserve"> в соответствии с правилами ведения охотничьего хозяйства и охоты;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4.4. разрешения на ношение охотничьего оружия и боеприпасов к нему, полученных во временное пользование на время охоты у пользователя охотничьих угодий в </w:t>
      </w:r>
      <w:hyperlink r:id="rId151" w:history="1">
        <w:r>
          <w:rPr>
            <w:color w:val="0000FF"/>
          </w:rPr>
          <w:t>порядке</w:t>
        </w:r>
      </w:hyperlink>
      <w:r>
        <w:t>, установленном Министерством лесного хозяйства Республики Беларусь и Министерством внутренних дел Республики Беларусь, при охоте с их использованием.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 статьи 27 </w:t>
      </w:r>
      <w:proofErr w:type="gramStart"/>
      <w:r>
        <w:t>введен</w:t>
      </w:r>
      <w:proofErr w:type="gramEnd"/>
      <w:r>
        <w:t xml:space="preserve"> </w:t>
      </w:r>
      <w:hyperlink r:id="rId152" w:history="1">
        <w:r>
          <w:rPr>
            <w:color w:val="0000FF"/>
          </w:rPr>
          <w:t>Законом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5. Промысловая охота осуществляется в охотничьих угодьях, предоставленных в аренду или безвозмездное пользование для ведения охотничьего хозяйства.</w:t>
      </w:r>
    </w:p>
    <w:p w:rsidR="00D97175" w:rsidRDefault="00D97175" w:rsidP="00D97175">
      <w:pPr>
        <w:pStyle w:val="ConsPlusNormal"/>
        <w:ind w:firstLine="540"/>
        <w:jc w:val="both"/>
      </w:pPr>
      <w:r>
        <w:t>6. Промысловую охоту могут осуществлять лица, работающие у пользователей охотничьих угодий по трудовому или гражданско-правовому договору и имеющие право на охоту, а также охотники, заключившие гражданско-правовой договор с пользователем охотничьих угодий.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7. Охота, промысловая охота осуществляются в порядке, установленном правилами ведения охотничьего хозяйства и охоты.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28. Любительское рыболовство, промысловое рыболовство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Любительское рыболовство осуществляется гражданами Республики Беларусь, иностранными гражданами и лицами без гражданства за плату или бесплатно.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Любительское рыболовство в рыболовных угодьях, составляющих фонд запаса рыболовных угодий, а также в рыболовных угодьях, предоставленных в аренду для ведения рыболовного хозяйства или по решению Президента Республики Беларусь в безвозмездное пользование, на которых не организовано платное любительское рыболовство, осуществляется бесплатно в порядке общего пользования объектами животного мира, если иное не определено </w:t>
      </w:r>
      <w:hyperlink r:id="rId154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рыболовства.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статьи 28 в ред. </w:t>
      </w:r>
      <w:hyperlink r:id="rId15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 Любительское рыболовство в рыболовных угодьях, предоставленных в аренду для ведения рыболовного хозяйства или по решению Президента Республики Беларусь в безвозмездное пользование, на которых организовано платное любительское рыболовство, осуществляется за плату на основании путевки на платное любительское рыболовство в соответствии с правилами ведения рыболовного хозяйства и рыболовства.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статьи 28 в ред. </w:t>
      </w:r>
      <w:hyperlink r:id="rId15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4. Промысловое рыболовство осуществляется в рыболовных угодьях, предоставленных в аренду или безвозмездное пользование для ведения рыболовного хозяйства.</w:t>
      </w:r>
    </w:p>
    <w:p w:rsidR="00D97175" w:rsidRDefault="00D97175" w:rsidP="00D97175">
      <w:pPr>
        <w:pStyle w:val="ConsPlusNormal"/>
        <w:ind w:firstLine="540"/>
        <w:jc w:val="both"/>
      </w:pPr>
      <w:r>
        <w:t>5. Промысловое рыболовство осуществляют лица, работающие у пользователей рыболовных угодий на основании трудового или гражданско-правового договора и имеющие промысловые билеты.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6. Любительское рыболовство, промысловое рыболовство осуществляются в порядке, установленном правилами ведения рыболовного хозяйства и рыболовства.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1" w:name="Par563"/>
      <w:bookmarkEnd w:id="11"/>
      <w:r>
        <w:t>Статья 29. Добыча и заготовка диких животных, не относящихся к объектам охоты и рыболовства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Добыча диких животных, не относящихся к объектам охоты и рыболовства, может осуществляться гражданами бесплатно в порядке общего пользования в пределах норм изъятия диких животных.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Заготовка диких животных, не относящихся к объектам охоты и рыболовства, может осуществляться юридическими лицами, индивидуальными предпринимателями за плату на основании </w:t>
      </w:r>
      <w:r>
        <w:lastRenderedPageBreak/>
        <w:t>решения соответствующего местного Совета депутатов в соответствии с правилами добычи, заготовки и (или) закупки диких животных, не относящихся к объектам охоты и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Перечень используемых для добычи и заготовки видов диких животных, не относящихся к объектам охоты и рыболовства, а также условия их добычи и заготовки определяются </w:t>
      </w:r>
      <w:hyperlink r:id="rId158" w:history="1">
        <w:r>
          <w:rPr>
            <w:color w:val="0000FF"/>
          </w:rPr>
          <w:t>правилами</w:t>
        </w:r>
      </w:hyperlink>
      <w:r>
        <w:t xml:space="preserve"> добычи, заготовки и (или) закупки диких животных, не относящихся к объектам охоты и рыболовства.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2" w:name="Par569"/>
      <w:bookmarkEnd w:id="12"/>
      <w:r>
        <w:t>Статья 30. 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</w:t>
      </w:r>
      <w:proofErr w:type="gramStart"/>
      <w:r>
        <w:t>Пользование дикими животными в научных, воспитательных и образовательных, а также рекреационных, эстетических и иных целях в процессе осуществления культурной деятельности (далее в настоящей статье - пользование дикими животными в научных и культурных целях) без изъятия объектов животного мира из среды их обитания (наблюдение, фотографирование, мечение и т.п.) осуществляется бесплатно и без документов на право пользования объектами животного мира.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2. Исключен.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статьи 30 исключен. - </w:t>
      </w:r>
      <w:hyperlink r:id="rId159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3. Пользование дикими животными в научных и культурных целях с изъятием их из среды их обитания осуществляется бесплатно. </w:t>
      </w:r>
      <w:proofErr w:type="gramStart"/>
      <w:r>
        <w:t>Основанием для изъятия диких животных из среды их обитания в научных и культурных целях является разрешение на изъятие диких животных из среды их обитания, за исключением диких животных, включенных в перечень видов диких животных, изъятие которых в научных, воспитательных и образовательных, а также рекреационных, эстетических и иных целях в процессе осуществления культурной деятельности осуществляется без разрешения на изъятие диких животных</w:t>
      </w:r>
      <w:proofErr w:type="gramEnd"/>
      <w:r>
        <w:t xml:space="preserve"> из среды их обитания.</w:t>
      </w:r>
    </w:p>
    <w:p w:rsidR="00D97175" w:rsidRDefault="00D97175" w:rsidP="00D97175">
      <w:pPr>
        <w:pStyle w:val="ConsPlusNormal"/>
        <w:jc w:val="both"/>
      </w:pPr>
      <w:r>
        <w:t xml:space="preserve">(п. 3 статьи 30 в ред. </w:t>
      </w:r>
      <w:hyperlink r:id="rId160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4. Исключен.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статьи 30 исключен. - </w:t>
      </w:r>
      <w:hyperlink r:id="rId161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Перечень видов диких животных, пользование которыми в научных, воспитательных и образовательных, а также рекреационных, эстетических и иных целях в процессе осуществления культурной деятельности осуществляется без разрешения на изъятие диких животных из среды их обитания, условия пользования дикими животными в научных и культурных целях определяются </w:t>
      </w:r>
      <w:hyperlink r:id="rId162" w:history="1">
        <w:r>
          <w:rPr>
            <w:color w:val="0000FF"/>
          </w:rPr>
          <w:t>правилами</w:t>
        </w:r>
      </w:hyperlink>
      <w:r>
        <w:t xml:space="preserve"> пользования дикими животными в научных, воспитательных и образовательных, а также рекреационных, эстетических и иных целях</w:t>
      </w:r>
      <w:proofErr w:type="gramEnd"/>
      <w:r>
        <w:t xml:space="preserve"> в процессе осуществления культурной деятельности, если иное не установлено законодательными актами.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63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31. Пользование полезными свойствами жизнедеятельности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Пользование полезными свойствами жизнедеятельности объектов животного мира (образование гумуса почвы, опыление растений, биологическая защита растений и животных от вредителей, болезней и т.п.) без изъятия объектов животного мира из среды их обитания осуществляется бесплатно и без документов на право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32. Пользование продуктами жизнедеятельности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Пользование продуктами жизнедеятельности объектов животного мира (мед, воск и другие продукты жизнедеятельности диких животных) осуществляется бесплатно и без документов на право пользования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33. Пользование объектами животного мира, обитающими на особо охраняемых природных территориях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</w:t>
      </w:r>
      <w:proofErr w:type="gramStart"/>
      <w:r>
        <w:t>Предоставление прав на пользование объектами животного мира и осуществление деятельности, связанной с пользованием объектами животного мира, на особо охраняемых природных территориях производится в соответствии с настоящим Законом, иными актами законодательства об охране и использовании животного мира по согласованию с государственным органом (иной государственной организацией), в управление которого (которой) передана особо охраняемая природная территория.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4" w:history="1">
        <w:r>
          <w:rPr>
            <w:color w:val="0000FF"/>
          </w:rPr>
          <w:t>Закона</w:t>
        </w:r>
      </w:hyperlink>
      <w:r>
        <w:t xml:space="preserve"> Республики Беларусь от 02.07.2009 N 32-З)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Пользование объектами животного мира, обитающими на особо охраняемых природных территориях, может осуществляться в соответствии с режимом охраны и использования этих территорий, </w:t>
      </w:r>
      <w:r>
        <w:lastRenderedPageBreak/>
        <w:t>установленным положениями об особо охраняемых природных территориях, настоящим Законом,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На особо охраняемых природных территориях, за исключением заповедников (кроме случая, указанного в </w:t>
      </w:r>
      <w:hyperlink w:anchor="Par596" w:history="1">
        <w:r>
          <w:rPr>
            <w:color w:val="0000FF"/>
          </w:rPr>
          <w:t>части третьей</w:t>
        </w:r>
      </w:hyperlink>
      <w:r>
        <w:t xml:space="preserve"> настоящего пункта), заповедных зон национальных парков, заказников, в соответствии с режимом охраны и использования которых пользование объектами животного мира запрещено, могут осуществляться общее и специальное пользование объектами животного мира, а также деятельность, связанная с пользованием объектами животного мира, и регулирование распространения и численности диких животных.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В заповедниках (за исключением специально выделенных участков, не включающих природные комплексы и объекты, для сохранения которых объявлялись заповедники), заповедных зонах национальных парков, заказниках, в соответствии с режимом охраны и использования которых пользование объектами животного мира запрещено, могут осуществляться регулирование распространения и численности диких животных и изъятие диких животных в научных целях.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bookmarkStart w:id="13" w:name="Par596"/>
      <w:bookmarkEnd w:id="13"/>
      <w:r>
        <w:t>На специально выделенных участках заповедников, не включающих природные комплексы и объекты, для сохранения которых объявлялись заповедники, может осуществляться общее пользование объектами животного мира, за исключением охоты.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Регулирование распространения и численности диких животных на особо охраняемых природных территориях осуществляется в соответствии со </w:t>
      </w:r>
      <w:hyperlink w:anchor="Par385" w:history="1">
        <w:r>
          <w:rPr>
            <w:color w:val="0000FF"/>
          </w:rPr>
          <w:t>статьей 19</w:t>
        </w:r>
      </w:hyperlink>
      <w:r>
        <w:t xml:space="preserve"> настоящего Закона.</w:t>
      </w:r>
    </w:p>
    <w:p w:rsidR="00D97175" w:rsidRDefault="00D97175" w:rsidP="00D97175">
      <w:pPr>
        <w:pStyle w:val="ConsPlusNormal"/>
        <w:ind w:firstLine="540"/>
        <w:jc w:val="both"/>
      </w:pPr>
      <w:r>
        <w:t>5. Пользование объектами животного мира в научных целях на особо охраняемых природных территориях осуществляется в порядке и на условиях, определенных правилами пользования объектами животного мира в научных, воспитательных и образовательных, а также рекреационных, эстетических и иных целях в процессе осуществления культурной деятельности.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7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ДЕЯТЕЛЬНОСТЬ, СВЯЗАННАЯ С ПОЛЬЗОВАНИЕМ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4" w:name="Par603"/>
      <w:bookmarkEnd w:id="14"/>
      <w:r>
        <w:t>Статья 34. Виды деятельности, связанной с пользованием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Деятельность, связанная с пользованием объектами животного мира, может осуществляться по следующим видам:</w:t>
      </w:r>
    </w:p>
    <w:p w:rsidR="00D97175" w:rsidRDefault="00D97175" w:rsidP="00D97175">
      <w:pPr>
        <w:pStyle w:val="ConsPlusNormal"/>
        <w:ind w:firstLine="540"/>
        <w:jc w:val="both"/>
      </w:pPr>
      <w:r>
        <w:t>ведение охотничьего хозяйства;</w:t>
      </w:r>
    </w:p>
    <w:p w:rsidR="00D97175" w:rsidRDefault="00D97175" w:rsidP="00D97175">
      <w:pPr>
        <w:pStyle w:val="ConsPlusNormal"/>
        <w:ind w:firstLine="540"/>
        <w:jc w:val="both"/>
      </w:pPr>
      <w:r>
        <w:t>ведение рыболовного хозяйства;</w:t>
      </w:r>
    </w:p>
    <w:p w:rsidR="00D97175" w:rsidRDefault="00D97175" w:rsidP="00D97175">
      <w:pPr>
        <w:pStyle w:val="ConsPlusNormal"/>
        <w:ind w:firstLine="540"/>
        <w:jc w:val="both"/>
      </w:pPr>
      <w:r>
        <w:t>закупка диких животных, не относящихся к объектам охоты и рыболовства.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35. Право на осуществление деятельности, связанной с пользованием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Право на осуществление деятельности, связанной с пользованием объектами животного мира, по видам, указанным в </w:t>
      </w:r>
      <w:hyperlink w:anchor="Par603" w:history="1">
        <w:r>
          <w:rPr>
            <w:color w:val="0000FF"/>
          </w:rPr>
          <w:t>статье 34</w:t>
        </w:r>
      </w:hyperlink>
      <w:r>
        <w:t xml:space="preserve"> настоящего Закона, возникает у юридических лиц, индивидуальных предпринимателей на основании документов на право пользования объектами животного мира, предусмотренных </w:t>
      </w:r>
      <w:hyperlink w:anchor="Par615" w:history="1">
        <w:r>
          <w:rPr>
            <w:color w:val="0000FF"/>
          </w:rPr>
          <w:t>статьями 36</w:t>
        </w:r>
      </w:hyperlink>
      <w:r>
        <w:t xml:space="preserve"> - </w:t>
      </w:r>
      <w:hyperlink w:anchor="Par634" w:history="1">
        <w:r>
          <w:rPr>
            <w:color w:val="0000FF"/>
          </w:rPr>
          <w:t>38</w:t>
        </w:r>
      </w:hyperlink>
      <w:r>
        <w:t xml:space="preserve"> настоящего Закона и иными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2. Передавать право на осуществление деятельности, связанной с пользованием объектами животного мира, другим лицам, а также отдавать его в залог или вносить в качестве вклада в уставный фонд хозяйственных товариществ и обществ или паевого взноса в производственный кооператив запрещается.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5" w:name="Par615"/>
      <w:bookmarkEnd w:id="15"/>
      <w:r>
        <w:t>Статья 36. Ведение охотничьего хозяйства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Право ведения</w:t>
      </w:r>
      <w:proofErr w:type="gramEnd"/>
      <w:r>
        <w:t xml:space="preserve"> охотничьего хозяйства в охотничьих угодьях возникает у юридического лица после заключения письменного договора аренды этих угодий либо предоставления данных угодий в безвозмездное пользование.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статьи 36 в ред. </w:t>
      </w:r>
      <w:hyperlink r:id="rId16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 Охотничьи угодья предоставляются юридическим лицам в аренду для ведения охотничьего хозяйства на основании решений местных Советов депутатов, согласованных с Министерством лесного хозяйства Республики Беларусь, по результатам проведенного конкурса или аукциона на право заключения договора аренды.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Охотничьи угодья предоставляются юридическим лицам в безвозмездное пользование для ведения охотничьего хозяйства по решению Президента Республики Беларусь. Перечень юридических лиц, которым охотничьи угодья предоставляются в безвозмездное пользование для ведения охотничьего хозяйства, определяется </w:t>
      </w:r>
      <w:hyperlink r:id="rId166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охоты.</w:t>
      </w:r>
    </w:p>
    <w:p w:rsidR="00D97175" w:rsidRDefault="00D97175" w:rsidP="00D97175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16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 Предоставление охотничьих угодий в аренду, безвозмездное пользование, организация и ведение охотничьего хозяйства осуществляются в соответствии с правилами ведения охотничьего хозяйства и охоты.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6" w:name="Par624"/>
      <w:bookmarkEnd w:id="16"/>
      <w:r>
        <w:t>Статья 37. Ведение рыболовного хозяйства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</w:t>
      </w:r>
      <w:proofErr w:type="gramStart"/>
      <w:r>
        <w:t>Право ведения</w:t>
      </w:r>
      <w:proofErr w:type="gramEnd"/>
      <w:r>
        <w:t xml:space="preserve"> рыболовного хозяйства в рыболовных угодьях возникает у юридического лица, в том числе иностранного, после заключения письменного договора аренды этих угодий либо предоставления данных угодий в безвозмездное пользование.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статьи 37 в ред. </w:t>
      </w:r>
      <w:hyperlink r:id="rId16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 Рыболовные угодья (водоемы и участки водотоков), за исключением рыболовных угодий, расположенных в границах населенных пунктов, предоставляются юридическим лицам в аренду для ведения рыболовного хозяйства на основании решений местных Советов депутатов по результатам проведенного конкурса или аукциона на право заключения договора аренды.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9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Рыболовные угодья (водоемы и участки водотоков), за исключением рыболовных угодий, расположенных в границах населенных пунктов, предоставляются юридическим лицам в безвозмездное пользование для ведения рыболовного хозяйства по решению Президента Республики Беларусь. Перечень юридических лиц, которым рыболовные угодья предоставляются в безвозмездное пользование для ведения рыболовного хозяйства, определяется </w:t>
      </w:r>
      <w:hyperlink r:id="rId170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3. Ведение рыболовного хозяйства осуществляется в порядке, определенном правилами ведения рыболовного хозяйства и рыболовства.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17" w:name="Par634"/>
      <w:bookmarkEnd w:id="17"/>
      <w:r>
        <w:t>Статья 38. Закупка диких животных, не относящихся к объектам охоты и рыболовства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Закупка диких животных, не относящихся к объектам охоты и рыболовства, может осуществляться юридическими лицами, индивидуальными предпринимателями за плату на основании решений соответствующих местных Советов депутатов в соответствии с </w:t>
      </w:r>
      <w:hyperlink r:id="rId172" w:history="1">
        <w:r>
          <w:rPr>
            <w:color w:val="0000FF"/>
          </w:rPr>
          <w:t>правилами</w:t>
        </w:r>
      </w:hyperlink>
      <w:r>
        <w:t xml:space="preserve"> добычи, заготовки и (или) закупки диких животных, не относящихся к объектам охоты и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t>2. Перечень используемых для закупки видов диких животных, не относящихся к объектам охоты и рыболовства, а также условия их закупки определяются правилами добычи, заготовки и (или) закупки диких животных, не относящихся к объектам охоты и рыболовства.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8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ПРЕКРАЩЕНИЕ ПРАВА СПЕЦИАЛЬНОГО ПОЛЬЗОВАНИЯ ОБЪЕКТАМИ ЖИВОТНОГО МИРА И ПРАВА НА ОСУЩЕСТВЛЕНИЕ ДЕЯТЕЛЬНОСТИ, СВЯЗАННОЙ С ПОЛЬЗОВАНИЕМ ОБЪЕКТАМИ ЖИВОТНОГО МИРА. ПРАВА И ОБЯЗАННОСТИ ПОЛЬЗОВАТЕЛЕЙ ОБЪЕКТОВ ЖИВОТНОГО МИРА, ЗАЩИТА И ГАРАНТИИ ИХ ПРАВ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39. Прекращение права специального пользования объектами животного мира и права на осуществление деятельности, связанной с пользованием объектами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Право специального пользования объектами животного мира и право на осуществление деятельности, связанной с пользованием объектами животного мира, прекращаются в случае:</w:t>
      </w:r>
    </w:p>
    <w:p w:rsidR="00D97175" w:rsidRDefault="00D97175" w:rsidP="00D97175">
      <w:pPr>
        <w:pStyle w:val="ConsPlusNormal"/>
        <w:ind w:firstLine="540"/>
        <w:jc w:val="both"/>
      </w:pPr>
      <w:bookmarkStart w:id="18" w:name="Par645"/>
      <w:bookmarkEnd w:id="18"/>
      <w:r>
        <w:t>1.1. истечения срока специального пользования объектами животного мира, а также срока осуществления деятельности, связанной с пользованием объектами животного мира, указанных в документах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1.2. прекращения действия документов на право пользования объектами животного мира по основаниям, предусмотренным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1.3. ликвидации юридического лица или прекращения деятельности индивидуального предпринимателя, которым объекты животного мира предоставлены в специальное пользование либо которые осуществляли деятельность, связанную с пользованием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1.4. отказа юридического лица или индивидуального предпринимателя от права специального пользования объектами животного мира или права на осуществление деятельности, связанной с пользованием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bookmarkStart w:id="19" w:name="Par649"/>
      <w:bookmarkEnd w:id="19"/>
      <w:r>
        <w:t>1.5. установления в случаях и порядке, предусмотренных настоящим Законом и иными законодательными актами, запретов на пользование объектами животного мира и (или) осуществление деятельности, связанной с пользованием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bookmarkStart w:id="20" w:name="Par650"/>
      <w:bookmarkEnd w:id="20"/>
      <w:r>
        <w:lastRenderedPageBreak/>
        <w:t>1.6. пользования объектами животного мира не по целевому назначению;</w:t>
      </w:r>
    </w:p>
    <w:p w:rsidR="00D97175" w:rsidRDefault="00D97175" w:rsidP="00D97175">
      <w:pPr>
        <w:pStyle w:val="ConsPlusNormal"/>
        <w:ind w:firstLine="540"/>
        <w:jc w:val="both"/>
      </w:pPr>
      <w:r>
        <w:t>1.7. неосуществления специального пользования объектами животного мира или деятельности, связанной с пользованием объектами животного мира, более одного года со дня получения документов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1.8. систематического (более двух раз в течение двенадцати месяцев) нарушения условий, указанных в документах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1.9. невнесения предусмотренных законодательством платежей в области охраны и использования животного мира в установленные сроки;</w:t>
      </w:r>
    </w:p>
    <w:p w:rsidR="00D97175" w:rsidRDefault="00D97175" w:rsidP="00D97175">
      <w:pPr>
        <w:pStyle w:val="ConsPlusNormal"/>
        <w:ind w:firstLine="540"/>
        <w:jc w:val="both"/>
      </w:pPr>
      <w:r>
        <w:t>1.10. уничтожения диких животных или снижения их плотности ниже минимального уровня плотности диких животных;</w:t>
      </w:r>
    </w:p>
    <w:p w:rsidR="00D97175" w:rsidRDefault="00D97175" w:rsidP="00D97175">
      <w:pPr>
        <w:pStyle w:val="ConsPlusNormal"/>
        <w:ind w:firstLine="540"/>
        <w:jc w:val="both"/>
      </w:pPr>
      <w:bookmarkStart w:id="21" w:name="Par655"/>
      <w:bookmarkEnd w:id="21"/>
      <w:r>
        <w:t>1.11. жестокого обращения с дикими животными.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Право специального пользования объектами животного мира и право на осуществление деятельности, связанной с пользованием объектами животного мира, в случаях, указанных в </w:t>
      </w:r>
      <w:hyperlink w:anchor="Par645" w:history="1">
        <w:r>
          <w:rPr>
            <w:color w:val="0000FF"/>
          </w:rPr>
          <w:t>подпунктах 1.1</w:t>
        </w:r>
      </w:hyperlink>
      <w:r>
        <w:t xml:space="preserve"> - </w:t>
      </w:r>
      <w:hyperlink w:anchor="Par649" w:history="1">
        <w:r>
          <w:rPr>
            <w:color w:val="0000FF"/>
          </w:rPr>
          <w:t>1.5 пункта 1</w:t>
        </w:r>
      </w:hyperlink>
      <w:r>
        <w:t xml:space="preserve"> настоящей статьи, прекращаются в день наступления соответствующего события, а в случаях, указанных в </w:t>
      </w:r>
      <w:hyperlink w:anchor="Par650" w:history="1">
        <w:r>
          <w:rPr>
            <w:color w:val="0000FF"/>
          </w:rPr>
          <w:t>подпунктах 1.6</w:t>
        </w:r>
      </w:hyperlink>
      <w:r>
        <w:t xml:space="preserve"> - </w:t>
      </w:r>
      <w:hyperlink w:anchor="Par655" w:history="1">
        <w:r>
          <w:rPr>
            <w:color w:val="0000FF"/>
          </w:rPr>
          <w:t>1.11 пункта 1</w:t>
        </w:r>
      </w:hyperlink>
      <w:r>
        <w:t xml:space="preserve"> настоящей статьи, - по решению уполномоченного государственного органа в области охраны и использования животного мира, предоставившего эти</w:t>
      </w:r>
      <w:proofErr w:type="gramEnd"/>
      <w:r>
        <w:t xml:space="preserve"> права.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>Решения о прекращении права специального пользования объектами животного мира и права на осуществление деятельности, связанной с пользованием объектами животного мира, принимаются уполномоченным государственным органом в области охраны и использования животного мира, предоставившим эти права, на основании материалов, свидетельствующих о том, что после получения письменного предписания от государственных органов (организаций), осуществляющих контроль за охраной и использованием объектов животного мира, их должностных</w:t>
      </w:r>
      <w:proofErr w:type="gramEnd"/>
      <w:r>
        <w:t xml:space="preserve"> лиц юридическим лицом, индивидуальным предпринимателем не приняты надлежащие меры по устранению в установленный срок допущенных нарушений законодательства об охране и использовании животного мира и (или) условий, предусмотренных в документах на право пользования объектами животного мира.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4. Законодательными актами может быть установлен иной порядок прекращения права специального пользования объектами животного мира и права на осуществление деятельности, связанной с пользованием объектами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5. Решения о прекращении права специального пользования объектами животного мира и права на осуществление деятельности, связанной с пользованием объектами животного мира, могут быть обжалованы в хозяйственном суде в порядке, установленном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40. Права и обязанности пользователей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Пользователи объектов животного мира имеют право:</w:t>
      </w:r>
    </w:p>
    <w:p w:rsidR="00D97175" w:rsidRDefault="00D97175" w:rsidP="00D97175">
      <w:pPr>
        <w:pStyle w:val="ConsPlusNormal"/>
        <w:ind w:firstLine="540"/>
        <w:jc w:val="both"/>
      </w:pPr>
      <w:r>
        <w:t>1.1. осуществлять пользование объектами животного мира и деятельность, связанную с пользованием объектами животного мира, в той мере, в какой это допускается настоящим Законом, иными актами законодательства об охране и использовании животного мира, законодательством об охране окружающей среды и условиями, предусмотренными документами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1.2. получать от Министерства природных ресурсов и охраны окружающей среды Республики Беларусь, иных уполномоченных государственных органов в области охраны и использования животного мира полную, достоверную и своевременную информацию об объектах животного мира, передаваемых им в пользование;</w:t>
      </w:r>
    </w:p>
    <w:p w:rsidR="00D97175" w:rsidRDefault="00D97175" w:rsidP="00D97175">
      <w:pPr>
        <w:pStyle w:val="ConsPlusNormal"/>
        <w:ind w:firstLine="540"/>
        <w:jc w:val="both"/>
      </w:pPr>
      <w:r>
        <w:t>1.3. доступа в угодья, в которых обитают предоставленные им в пользование объекты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1.4. самостоятельно выбирать способы пользования объектами животного мира и осуществления деятельности, связанной с пользованием объектами животного мира, в соответствии с настоящим Законом и иными актами законодательства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1.5. проводить вселение (включая расселение), интродукцию, </w:t>
      </w:r>
      <w:proofErr w:type="spellStart"/>
      <w:r>
        <w:t>реинтродукцию</w:t>
      </w:r>
      <w:proofErr w:type="spellEnd"/>
      <w:r>
        <w:t>, акклиматизацию, скрещивание диких животных в соответствии с настоящим Законом, правилами ведения охотничьего хозяйства и охоты, правилами ведения рыболовного хозяйства и рыболовства и иными актами законодательства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1.6. осуществлять отлов диких животных в соответствии с настоящим Законом, правилами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 и иными актами законодательства об охране и использовании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1.7. самостоятельно распоряжаться изъятыми в соответствии с законодательством об охране и использовании животного мира, гражданским законодательством дикими животными, их частями и (или) дериватами, если иное не предусмотрено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1.8. требовать возмещения убытков, причиненных им вследствие незаконного изъятия или уничтожения диких животных и вредного воздействия на среду их обитания, либо обращаться в суд с исками о возмещении этих убытков;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1.8 статьи 40 в ред. </w:t>
      </w:r>
      <w:hyperlink r:id="rId174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1.9. осуществлять другие права, предусмотренные настоящим Законом и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>2. Пользователи объектов животного мира обязаны:</w:t>
      </w:r>
    </w:p>
    <w:p w:rsidR="00D97175" w:rsidRDefault="00D97175" w:rsidP="00D97175">
      <w:pPr>
        <w:pStyle w:val="ConsPlusNormal"/>
        <w:ind w:firstLine="540"/>
        <w:jc w:val="both"/>
      </w:pPr>
      <w:r>
        <w:t>2.1. соблюдать требования настоящего Закона, иных актов законодательства об охране и использовании животного мира, законодательства об охране окружающей среды и иного законодательства;</w:t>
      </w:r>
    </w:p>
    <w:p w:rsidR="00D97175" w:rsidRDefault="00D97175" w:rsidP="00D97175">
      <w:pPr>
        <w:pStyle w:val="ConsPlusNormal"/>
        <w:ind w:firstLine="540"/>
        <w:jc w:val="both"/>
      </w:pPr>
      <w:r>
        <w:t>2.2. выполнять условия, указанные в документах на право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2.3. осуществлять пользование объектами животного мира в соответствии с целями, для которых они предоставлены;</w:t>
      </w:r>
    </w:p>
    <w:p w:rsidR="00D97175" w:rsidRDefault="00D97175" w:rsidP="00D97175">
      <w:pPr>
        <w:pStyle w:val="ConsPlusNormal"/>
        <w:ind w:firstLine="540"/>
        <w:jc w:val="both"/>
      </w:pPr>
      <w:r>
        <w:t>2.4. обеспечивать охрану используемых ими объектов животного мира, проведение необходимых биотехнических мероприятий;</w:t>
      </w:r>
    </w:p>
    <w:p w:rsidR="00D97175" w:rsidRDefault="00D97175" w:rsidP="00D97175">
      <w:pPr>
        <w:pStyle w:val="ConsPlusNormal"/>
        <w:ind w:firstLine="540"/>
        <w:jc w:val="both"/>
      </w:pPr>
      <w:r>
        <w:t>2.5. своевременно вносить установленные законодательством платежи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2.6. осуществлять пользование объектами животного мира в соответствии с установленными нормативами, лимитами, квотами и иными нормами изъятия диких животных, принимать меры по достижению оптимальной численности диких животных, обеспечивать поддержание оптимальной численности диких животных (в том числе путем регулирования их распространения и численности), не допускать превышения оптимальной численности диких животных и снижения их плотности ниже минимального уровня;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2.6 статьи 40 в ред. </w:t>
      </w:r>
      <w:hyperlink r:id="rId175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2.7. вести учет численности диких животных и объемов их использования;</w:t>
      </w:r>
    </w:p>
    <w:p w:rsidR="00D97175" w:rsidRDefault="00D97175" w:rsidP="00D97175">
      <w:pPr>
        <w:pStyle w:val="ConsPlusNormal"/>
        <w:ind w:firstLine="540"/>
        <w:jc w:val="both"/>
      </w:pPr>
      <w:r>
        <w:t>2.8. применять способы пользования объектами животного мира и орудия изъятия диких животных, использование которых предотвращает причинение вреда объектам животного мира и (или) среде их обитания, за исключением случаев, предусмотренных законодательными актами;</w:t>
      </w:r>
    </w:p>
    <w:p w:rsidR="00D97175" w:rsidRDefault="00D97175" w:rsidP="00D97175">
      <w:pPr>
        <w:pStyle w:val="ConsPlusNormal"/>
        <w:ind w:firstLine="540"/>
        <w:jc w:val="both"/>
      </w:pPr>
      <w:r>
        <w:t>2.9. не допускать жестокого обращения с дикими животными;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2.10. выполнять предписания государственных органов (организаций), осуществляющих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мира, и их должностных лиц;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76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2.11. не допускать нарушения прав других пользователей объектов животного мира, а также пользователей земельных участков и (или) водных объектов, на которых осуществляются пользование объектами животного мира или деятельность, связанная с пользованием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2.12.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2.12 статьи 40 исключен.</w:t>
      </w:r>
      <w:proofErr w:type="gramEnd"/>
      <w:r>
        <w:t xml:space="preserve"> - </w:t>
      </w:r>
      <w:hyperlink r:id="rId177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2.13. в соответствии с законодательством возмещать вред, причиненный при осуществлении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2.14. выполнять иные обязанности, предусмотренные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41. Защита и гарантии прав пользователей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Нарушенные права пользователей объектов животного мира подлежат восстановлению. Вред, причиненный пользователям объектов животного мира в связи с нарушением их прав, подлежит возмещению в порядке, установленном гражданским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  <w:r>
        <w:t>2. Права одних пользователей объектов животного мира могут быть ограничены в интересах других пользователей объектов животного мира, а также в государственных и общественных интересах в случаях и порядке, установленных настоящим Законом и иными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3. Для защиты нарушенного или оспариваемого права на пользование объектами животного мира пользователи объектов животного мира могут обращаться в соответствующие уполномоченные государственные органы в области охраны и использования животного мира, а также в суд в порядке, установленном законодательством.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9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СОДЕРЖАНИЕ И РАЗВЕДЕНИЕ ДИКИХ ЖИВОТНЫХ В НЕВОЛЕ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42. Содержание и (или) разведение диких животных в неволе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Содержание и (или) разведение диких животных в неволе могут осуществляться </w:t>
      </w:r>
      <w:proofErr w:type="gramStart"/>
      <w:r>
        <w:t>для</w:t>
      </w:r>
      <w:proofErr w:type="gramEnd"/>
      <w:r>
        <w:t>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1.1. вселения (включая расселение), интродукции, </w:t>
      </w:r>
      <w:proofErr w:type="spellStart"/>
      <w:r>
        <w:t>реинтродукции</w:t>
      </w:r>
      <w:proofErr w:type="spellEnd"/>
      <w:r>
        <w:t>, акклиматизации, скрещивания;</w:t>
      </w:r>
    </w:p>
    <w:p w:rsidR="00D97175" w:rsidRDefault="00D97175" w:rsidP="00D97175">
      <w:pPr>
        <w:pStyle w:val="ConsPlusNormal"/>
        <w:ind w:firstLine="540"/>
        <w:jc w:val="both"/>
      </w:pPr>
      <w:r>
        <w:t>1.2.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1.2 статьи 42 исключен.</w:t>
      </w:r>
      <w:proofErr w:type="gramEnd"/>
      <w:r>
        <w:t xml:space="preserve"> - </w:t>
      </w:r>
      <w:hyperlink r:id="rId178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1.3. научных, воспитательных и образовательных, а также рекреационных, эстетических и иных целей в процессе осуществления культурной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1.4. получения продукции пользования объектами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1.5. обучения охотничьих собак, ловчих птиц и подсадных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1.6. иных целей, не противоречащих законодательству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Отлов диких животных в целях содержания и (или) разведения в неволе осуществляется бесплатно. </w:t>
      </w:r>
      <w:proofErr w:type="gramStart"/>
      <w:r>
        <w:t>Основанием для отлова диких животных в целях содержания и (или) разведения в неволе является разрешение на изъятие диких животных из среды их обитания, за исключением диких животных, включенных в перечень видов диких животных, изъятие которых в целях содержания и (или) разведения в неволе осуществляется без разрешения на изъятие диких животных из среды их обитания.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статьи 42 в ред. </w:t>
      </w:r>
      <w:hyperlink r:id="rId179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3. Исключен.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статьи 42 исключен. - </w:t>
      </w:r>
      <w:hyperlink r:id="rId180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Перечень видов диких животных, изъятие которых в целях содержания и (или) разведения в неволе осуществляется без разрешения на изъятие диких животных из среды их обитания, а также условия отлова диких животных определяются </w:t>
      </w:r>
      <w:hyperlink r:id="rId181" w:history="1">
        <w:r>
          <w:rPr>
            <w:color w:val="0000FF"/>
          </w:rPr>
          <w:t>правилами</w:t>
        </w:r>
      </w:hyperlink>
      <w:r>
        <w:t xml:space="preserve"> отлова диких животных в целях содержания и (или) разведения в неволе, а также вселения, интродукции, </w:t>
      </w:r>
      <w:proofErr w:type="spellStart"/>
      <w:r>
        <w:t>реинтродукции</w:t>
      </w:r>
      <w:proofErr w:type="spellEnd"/>
      <w:r>
        <w:t>, акклиматизации, скрещивания, если иное не установлено законодательными актами.</w:t>
      </w:r>
      <w:proofErr w:type="gramEnd"/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2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5. Содержание и (или) разведение в неволе диких животных, отлов которых в целях содержания и (или) разведения в неволе осуществляется на основании разрешений на изъятие диких животных из среды их обитания, в случае отсутствия таких разрешений не допускаются.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3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Содержание и (или) разведение диких животных в неволе могут осуществляться в </w:t>
      </w:r>
      <w:proofErr w:type="spellStart"/>
      <w:r>
        <w:t>зоовольерах</w:t>
      </w:r>
      <w:proofErr w:type="spellEnd"/>
      <w:r>
        <w:t xml:space="preserve">, на зоофермах, в </w:t>
      </w:r>
      <w:proofErr w:type="spellStart"/>
      <w:r>
        <w:t>зоопитомниках</w:t>
      </w:r>
      <w:proofErr w:type="spellEnd"/>
      <w:r>
        <w:t>, зоопарках, зверинцах, зоосадах, цирках, океанариумах и других подобных объектах, а также в научных организациях и учреждениях образования, на звероводческих или животноводческих фермах, в водных объектах прудовых и иных рыбоводных хозяйств, в домашних и других подобных условиях в соответствии с актами законодательства, в том числе</w:t>
      </w:r>
      <w:proofErr w:type="gramEnd"/>
      <w:r>
        <w:t xml:space="preserve"> техническими нормативными правовыми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43. Регистрация диких животных, содержащихся и (или) разведенных в неволе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bookmarkStart w:id="22" w:name="Par725"/>
      <w:bookmarkEnd w:id="22"/>
      <w:r>
        <w:t xml:space="preserve">1. Регистрации подлежат содержащиеся и (или) разведенные в неволе дикие животные (включая их потомство, достигшее возраста трех месяцев), относящиеся к видам, включенным в </w:t>
      </w:r>
      <w:hyperlink r:id="rId184" w:history="1">
        <w:r>
          <w:rPr>
            <w:color w:val="0000FF"/>
          </w:rPr>
          <w:t>Красную книгу</w:t>
        </w:r>
      </w:hyperlink>
      <w:r>
        <w:t xml:space="preserve"> Республики Беларусь, либо являющиеся образцами СИТЕС.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Регистрация диких животных, указанных в </w:t>
      </w:r>
      <w:hyperlink w:anchor="Par725" w:history="1">
        <w:r>
          <w:rPr>
            <w:color w:val="0000FF"/>
          </w:rPr>
          <w:t>пункте 1</w:t>
        </w:r>
      </w:hyperlink>
      <w:r>
        <w:t xml:space="preserve"> настоящей статьи, должна быть осуществлена их владельцами в течение одного месяца со дня отлова или приобретения этих животных (за исключением случая, указанного в </w:t>
      </w:r>
      <w:hyperlink w:anchor="Par727" w:history="1">
        <w:r>
          <w:rPr>
            <w:color w:val="0000FF"/>
          </w:rPr>
          <w:t>части второй</w:t>
        </w:r>
      </w:hyperlink>
      <w:r>
        <w:t xml:space="preserve"> настоящего пункта).</w:t>
      </w:r>
    </w:p>
    <w:p w:rsidR="00D97175" w:rsidRDefault="00D97175" w:rsidP="00D97175">
      <w:pPr>
        <w:pStyle w:val="ConsPlusNormal"/>
        <w:ind w:firstLine="540"/>
        <w:jc w:val="both"/>
      </w:pPr>
      <w:bookmarkStart w:id="23" w:name="Par727"/>
      <w:bookmarkEnd w:id="23"/>
      <w:r>
        <w:t xml:space="preserve">Регистрация достигшего возраста трех месяцев потомства диких животных, указанных в </w:t>
      </w:r>
      <w:hyperlink w:anchor="Par725" w:history="1">
        <w:r>
          <w:rPr>
            <w:color w:val="0000FF"/>
          </w:rPr>
          <w:t>пункте 1</w:t>
        </w:r>
      </w:hyperlink>
      <w:r>
        <w:t xml:space="preserve"> настоящей статьи, должна быть осуществлена их владельцами в пятидневный срок со дня достижения потомством диких животных этого возраста.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Регистрация диких животных, указанных в </w:t>
      </w:r>
      <w:hyperlink w:anchor="Par725" w:history="1">
        <w:r>
          <w:rPr>
            <w:color w:val="0000FF"/>
          </w:rPr>
          <w:t>пункте 1</w:t>
        </w:r>
      </w:hyperlink>
      <w:r>
        <w:t xml:space="preserve"> настоящей статьи, осуществляется Министерством природных ресурсов и охраны окружающей среды Республики Беларусь в </w:t>
      </w:r>
      <w:hyperlink r:id="rId185" w:history="1">
        <w:r>
          <w:rPr>
            <w:color w:val="0000FF"/>
          </w:rPr>
          <w:t>порядке</w:t>
        </w:r>
      </w:hyperlink>
      <w:r>
        <w:t xml:space="preserve"> и на условиях, установленных Советом Министров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4. Факт регистрации диких животных, указанных в </w:t>
      </w:r>
      <w:hyperlink w:anchor="Par725" w:history="1">
        <w:r>
          <w:rPr>
            <w:color w:val="0000FF"/>
          </w:rPr>
          <w:t>пункте 1</w:t>
        </w:r>
      </w:hyperlink>
      <w:r>
        <w:t xml:space="preserve"> настоящей статьи, подтверждается свидетельством о регистрации диких животных, содержащихся и (или) разведенных в неволе, выдаваемым Министерством природных ресурсов и охраны окружающей среды Республики Беларусь, по </w:t>
      </w:r>
      <w:hyperlink r:id="rId186" w:history="1">
        <w:r>
          <w:rPr>
            <w:color w:val="0000FF"/>
          </w:rPr>
          <w:t>форме</w:t>
        </w:r>
      </w:hyperlink>
      <w:r>
        <w:t>, утвержденной Советом Министров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>5. Содержание в неволе незарегистрированных диких животных, подлежащих регистрации в соответствии с настоящей статьей, запрещается.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10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СДЕЛКИ, ПРЕДМЕТОМ КОТОРЫХ ЯВЛЯЮТСЯ ДИКИЕ ЖИВОТНЫЕ, ИХ ЧАСТИ И (ИЛИ) ДЕРИВАТЫ</w:t>
      </w:r>
    </w:p>
    <w:p w:rsidR="00D97175" w:rsidRDefault="00D97175" w:rsidP="00D97175">
      <w:pPr>
        <w:pStyle w:val="ConsPlusNormal"/>
        <w:jc w:val="center"/>
      </w:pPr>
      <w:proofErr w:type="gramStart"/>
      <w:r>
        <w:t xml:space="preserve">(в ред. Законов Республики Беларусь от 17.05.2011 </w:t>
      </w:r>
      <w:hyperlink r:id="rId187" w:history="1">
        <w:r>
          <w:rPr>
            <w:color w:val="0000FF"/>
          </w:rPr>
          <w:t>N 261-З</w:t>
        </w:r>
      </w:hyperlink>
      <w:r>
        <w:t>,</w:t>
      </w:r>
      <w:proofErr w:type="gramEnd"/>
    </w:p>
    <w:p w:rsidR="00D97175" w:rsidRDefault="00D97175" w:rsidP="00D97175">
      <w:pPr>
        <w:pStyle w:val="ConsPlusNormal"/>
        <w:jc w:val="center"/>
      </w:pPr>
      <w:r>
        <w:t xml:space="preserve">от 22.01.2013 </w:t>
      </w:r>
      <w:hyperlink r:id="rId188" w:history="1">
        <w:r>
          <w:rPr>
            <w:color w:val="0000FF"/>
          </w:rPr>
          <w:t>N 18-З</w:t>
        </w:r>
      </w:hyperlink>
      <w:r>
        <w:t>)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44. Исключена.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татья 44 исключена. - </w:t>
      </w:r>
      <w:hyperlink r:id="rId189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45. Сделки, оказание услуг, предметом которых являются дикие животные, их части и (или) дериваты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Собственники диких животных, изъятых из среды их обитания, их частей и (или) дериватов или уполномоченные ими лица могут совершать сделки с такими животными, их частями и (или) дериватами с соблюдением требований настоящего Закона и гражданского законодательства.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Сделки, предметом которых являются содержащиеся и (или) разведенные в неволе незарегистрированные дикие животные, подлежащие регистрации в соответствии с </w:t>
      </w:r>
      <w:hyperlink w:anchor="Par725" w:history="1">
        <w:r>
          <w:rPr>
            <w:color w:val="0000FF"/>
          </w:rPr>
          <w:t>пунктом 1 статьи 43</w:t>
        </w:r>
      </w:hyperlink>
      <w:r>
        <w:t xml:space="preserve"> настоящего Закона, запрещаются.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Продажа, обмен, дарение или отчуждение иным способом диких животных, относящихся к видам, включенным в </w:t>
      </w:r>
      <w:hyperlink r:id="rId191" w:history="1">
        <w:r>
          <w:rPr>
            <w:color w:val="0000FF"/>
          </w:rPr>
          <w:t>Красную книгу</w:t>
        </w:r>
      </w:hyperlink>
      <w:r>
        <w:t xml:space="preserve"> Республики Беларусь, являющихся образцами СИТЕС, а также их частей и (или) дериватов, их экспонирование могут осуществляться собственниками указанных диких животных, их частей и (или) дериватов или уполномоченными ими лицами при наличии хотя бы одного из документов, подтверждающих законность владения такими животными, их частями и</w:t>
      </w:r>
      <w:proofErr w:type="gramEnd"/>
      <w:r>
        <w:t xml:space="preserve"> (или) дериватами, </w:t>
      </w:r>
      <w:proofErr w:type="gramStart"/>
      <w:r>
        <w:t>указанных</w:t>
      </w:r>
      <w:proofErr w:type="gramEnd"/>
      <w:r>
        <w:t xml:space="preserve"> в </w:t>
      </w:r>
      <w:hyperlink w:anchor="Par749" w:history="1">
        <w:r>
          <w:rPr>
            <w:color w:val="0000FF"/>
          </w:rPr>
          <w:t>пункте 4</w:t>
        </w:r>
      </w:hyperlink>
      <w:r>
        <w:t xml:space="preserve"> настоящей статьи.</w:t>
      </w:r>
    </w:p>
    <w:p w:rsidR="00D97175" w:rsidRDefault="00D97175" w:rsidP="00D97175">
      <w:pPr>
        <w:pStyle w:val="ConsPlusNormal"/>
        <w:jc w:val="both"/>
      </w:pPr>
      <w:r>
        <w:t xml:space="preserve">(в ред. Законов Республики Беларусь от 10.11.2008 </w:t>
      </w:r>
      <w:hyperlink r:id="rId192" w:history="1">
        <w:r>
          <w:rPr>
            <w:color w:val="0000FF"/>
          </w:rPr>
          <w:t>N 444-З</w:t>
        </w:r>
      </w:hyperlink>
      <w:r>
        <w:t xml:space="preserve">, от 22.01.2013 </w:t>
      </w:r>
      <w:hyperlink r:id="rId193" w:history="1">
        <w:r>
          <w:rPr>
            <w:color w:val="0000FF"/>
          </w:rPr>
          <w:t>N 18-З</w:t>
        </w:r>
      </w:hyperlink>
      <w:r>
        <w:t>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3-1. </w:t>
      </w:r>
      <w:proofErr w:type="gramStart"/>
      <w:r>
        <w:t xml:space="preserve">Оказание услуг по изготовлению чучел, сувениров и других изделий из добытых диких животных, относящихся к видам, включенным в Красную книгу Республики Беларусь, являющихся образцами СИТЕС, их частей и (или) дериватов может осуществляться только при предъявлении лицом, которому оказываются данные услуги, хотя бы одного из документов, подтверждающих законность владения такими животными, их частями и (или) дериватами, указанных в </w:t>
      </w:r>
      <w:hyperlink w:anchor="Par749" w:history="1">
        <w:r>
          <w:rPr>
            <w:color w:val="0000FF"/>
          </w:rPr>
          <w:t>пункте 4</w:t>
        </w:r>
      </w:hyperlink>
      <w:r>
        <w:t xml:space="preserve"> настоящей</w:t>
      </w:r>
      <w:proofErr w:type="gramEnd"/>
      <w:r>
        <w:t xml:space="preserve"> статьи. При этом лицу, оказывающему услуги по изготовлению чучел, сувениров и других изделий из добытых диких животных, относящихся к видам, включенным в Красную книгу Республики Беларусь, являющихся образцами СИТЕС, их частей и (или) дериватов, должна быть передана копия такого документа.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3-1 статьи 45 введен </w:t>
      </w:r>
      <w:hyperlink r:id="rId194" w:history="1">
        <w:r>
          <w:rPr>
            <w:color w:val="0000FF"/>
          </w:rPr>
          <w:t>Законом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bookmarkStart w:id="24" w:name="Par749"/>
      <w:bookmarkEnd w:id="24"/>
      <w:r>
        <w:t>4. К документам, подтверждающим законность владения дикими животными, их частями и (или) дериватами, относятся:</w:t>
      </w:r>
    </w:p>
    <w:p w:rsidR="00D97175" w:rsidRDefault="00D97175" w:rsidP="00D97175">
      <w:pPr>
        <w:pStyle w:val="ConsPlusNormal"/>
        <w:ind w:firstLine="540"/>
        <w:jc w:val="both"/>
      </w:pPr>
      <w:r>
        <w:t>4.1. разрешение на изъятие диких животных из среды их обитания;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 статьи 45 в ред. </w:t>
      </w:r>
      <w:hyperlink r:id="rId195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  <w:r>
        <w:t>4.2.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4.2 статьи 45 исключен.</w:t>
      </w:r>
      <w:proofErr w:type="gramEnd"/>
      <w:r>
        <w:t xml:space="preserve"> - </w:t>
      </w:r>
      <w:hyperlink r:id="rId196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4.3.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4.3 статьи 45 исключен.</w:t>
      </w:r>
      <w:proofErr w:type="gramEnd"/>
      <w:r>
        <w:t xml:space="preserve"> - </w:t>
      </w:r>
      <w:hyperlink r:id="rId197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 xml:space="preserve">4.4. </w:t>
      </w:r>
      <w:hyperlink r:id="rId198" w:history="1">
        <w:r>
          <w:rPr>
            <w:color w:val="0000FF"/>
          </w:rPr>
          <w:t>свидетельство</w:t>
        </w:r>
      </w:hyperlink>
      <w:r>
        <w:t xml:space="preserve"> о регистрации диких животных, содержащихся и (или) разведенных в неволе;</w:t>
      </w:r>
    </w:p>
    <w:p w:rsidR="00D97175" w:rsidRDefault="00D97175" w:rsidP="00D97175">
      <w:pPr>
        <w:pStyle w:val="ConsPlusNormal"/>
        <w:ind w:firstLine="540"/>
        <w:jc w:val="both"/>
      </w:pPr>
      <w:r>
        <w:t>4.5. исключен;</w:t>
      </w:r>
    </w:p>
    <w:p w:rsidR="00D97175" w:rsidRDefault="00D97175" w:rsidP="00D97175">
      <w:pPr>
        <w:pStyle w:val="ConsPlusNormal"/>
        <w:jc w:val="both"/>
      </w:pPr>
      <w:proofErr w:type="gramStart"/>
      <w:r>
        <w:t>(</w:t>
      </w:r>
      <w:proofErr w:type="spellStart"/>
      <w:r>
        <w:t>пп</w:t>
      </w:r>
      <w:proofErr w:type="spellEnd"/>
      <w:r>
        <w:t>. 4.5 статьи 45 исключен.</w:t>
      </w:r>
      <w:proofErr w:type="gramEnd"/>
      <w:r>
        <w:t xml:space="preserve"> - </w:t>
      </w:r>
      <w:hyperlink r:id="rId199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22.01.2013 N 18-З)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  <w:r>
        <w:t>4.6. трофейный лист;</w:t>
      </w:r>
    </w:p>
    <w:p w:rsidR="00D97175" w:rsidRDefault="00D97175" w:rsidP="00D97175">
      <w:pPr>
        <w:pStyle w:val="ConsPlusNormal"/>
        <w:ind w:firstLine="540"/>
        <w:jc w:val="both"/>
      </w:pPr>
      <w:r>
        <w:t>4.7. свидетельство о праве на наследство;</w:t>
      </w:r>
    </w:p>
    <w:p w:rsidR="00D97175" w:rsidRDefault="00D97175" w:rsidP="00D97175">
      <w:pPr>
        <w:pStyle w:val="ConsPlusNormal"/>
        <w:ind w:firstLine="540"/>
        <w:jc w:val="both"/>
      </w:pPr>
      <w:r>
        <w:t>4.8. договоры купли-продажи, мены, дарения;</w:t>
      </w:r>
    </w:p>
    <w:p w:rsidR="00D97175" w:rsidRDefault="00D97175" w:rsidP="00D97175">
      <w:pPr>
        <w:pStyle w:val="ConsPlusNormal"/>
        <w:ind w:firstLine="540"/>
        <w:jc w:val="both"/>
      </w:pPr>
      <w:r>
        <w:t>4.9. договоры аренды, безвозмездного пользования;</w:t>
      </w:r>
    </w:p>
    <w:p w:rsidR="00D97175" w:rsidRDefault="00D97175" w:rsidP="00D97175">
      <w:pPr>
        <w:pStyle w:val="ConsPlusNormal"/>
        <w:ind w:firstLine="540"/>
        <w:jc w:val="both"/>
      </w:pPr>
      <w:r>
        <w:t>4.10. иные документы, установленные международными договорами Республики Беларусь, законодательными актами и нормативными правовыми актами Совета Министров Республики Беларусь.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4.10 статьи 45 </w:t>
      </w:r>
      <w:proofErr w:type="gramStart"/>
      <w:r>
        <w:t>введен</w:t>
      </w:r>
      <w:proofErr w:type="gramEnd"/>
      <w:r>
        <w:t xml:space="preserve"> </w:t>
      </w:r>
      <w:hyperlink r:id="rId200" w:history="1">
        <w:r>
          <w:rPr>
            <w:color w:val="0000FF"/>
          </w:rPr>
          <w:t>Законом</w:t>
        </w:r>
      </w:hyperlink>
      <w:r>
        <w:t xml:space="preserve"> Республики Беларусь от 10.11.2008 N 444-З; в ред. </w:t>
      </w:r>
      <w:hyperlink r:id="rId201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46. Исключена.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татья 46 исключена. - </w:t>
      </w:r>
      <w:hyperlink r:id="rId202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jc w:val="both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11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НОРМИРОВАНИЕ, ТЕХНИЧЕСКОЕ НОРМИРОВАНИЕ И СТАНДАРТИЗАЦИЯ В ОБЛАСТИ ОХРАНЫ И ИСПОЛЬЗОВАНИЯ ЖИВОТНОГО МИРА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47. Нормирование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>1. Нормирование в области охраны и использования животного мира осуществляется в соответствии с качественными и количественными показателями состояния объектов животного мира в целях обеспечения их устойчивого использования.</w:t>
      </w:r>
    </w:p>
    <w:p w:rsidR="00D97175" w:rsidRDefault="00D97175" w:rsidP="00D97175">
      <w:pPr>
        <w:pStyle w:val="ConsPlusNormal"/>
        <w:ind w:firstLine="540"/>
        <w:jc w:val="both"/>
      </w:pPr>
      <w:r>
        <w:t>2. Нормирование в области охраны и использования животного мира обеспечивается установлением:</w:t>
      </w:r>
    </w:p>
    <w:p w:rsidR="00D97175" w:rsidRDefault="00D97175" w:rsidP="00D97175">
      <w:pPr>
        <w:pStyle w:val="ConsPlusNormal"/>
        <w:ind w:firstLine="540"/>
        <w:jc w:val="both"/>
      </w:pPr>
      <w:r>
        <w:t>2.1. нормативов, лимитов, квот и иных норм изъятия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2.2. минимального уровня плотности диких животных и промысловой меры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2.3. сроков и способов изъятия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2.4. орудий охоты и рыболовства, иных орудий изъятия диких животных и характеристик этих орудий;</w:t>
      </w:r>
    </w:p>
    <w:p w:rsidR="00D97175" w:rsidRDefault="00D97175" w:rsidP="00D97175">
      <w:pPr>
        <w:pStyle w:val="ConsPlusNormal"/>
        <w:ind w:firstLine="540"/>
        <w:jc w:val="both"/>
      </w:pPr>
      <w:r>
        <w:t>2.5. зоотехнических, зоогигиенических и ветеринарно-санитарных правил;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2.5 статьи 47 в ред. </w:t>
      </w:r>
      <w:hyperlink r:id="rId203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2.6. иных требований в соответствии с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Нормирование в области охраны и использования животного мира осуществляется уполномоченными государственными органами в области охраны и использования животного мира в соответствии с настоящим Законом, </w:t>
      </w:r>
      <w:hyperlink r:id="rId204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охоты, </w:t>
      </w:r>
      <w:hyperlink r:id="rId205" w:history="1">
        <w:r>
          <w:rPr>
            <w:color w:val="0000FF"/>
          </w:rPr>
          <w:t>правилами</w:t>
        </w:r>
      </w:hyperlink>
      <w:r>
        <w:t xml:space="preserve"> ведения рыболовного хозяйства и рыболовства, иными актами законодательства об охране и использовании животного мира.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48. Нормативы, лимиты, квоты и иные нормы изъятия диких животных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Нормативы, лимиты, квоты и иные нормы изъятия диких животных устанавливаются в целях обеспечения оптимальной численности диких животных и их устойчивого использования.</w:t>
      </w:r>
    </w:p>
    <w:p w:rsidR="00D97175" w:rsidRDefault="00D97175" w:rsidP="00D97175">
      <w:pPr>
        <w:pStyle w:val="ConsPlusNormal"/>
        <w:ind w:firstLine="540"/>
        <w:jc w:val="both"/>
      </w:pPr>
      <w:r>
        <w:t>2. Нормативы, лимиты, квоты и иные нормы изъятия диких животных устанавливаются Министерством природных ресурсов и охраны окружающей среды Республики Беларусь на основании данных мониторинга животного мира, учета объектов животного мира, оценки ресурсов животного мира и их использования, результатов научных исследований, за исключением случаев, предусмотренных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hyperlink r:id="rId206" w:history="1">
        <w:r>
          <w:rPr>
            <w:color w:val="0000FF"/>
          </w:rPr>
          <w:t>Порядок</w:t>
        </w:r>
      </w:hyperlink>
      <w:r>
        <w:t xml:space="preserve"> проведения оценки ресурсов животного мира устанавливается Министерством природных ресурсов и охраны окружающей среды Республики Беларусь по согласованию с Национальной академией наук Беларуси.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49. Требования по охране объектов животного мира и (или) среды их обитания при разработке и утверждении технических нормативных правовых актов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При разработке и утверждении технических нормативных правовых актов, реализация которых может оказывать вредное воздействие на объекты животного мира и (или) среду их обитания, должны учитываться требования законодательства об охране и использовании животного мира, законодательства об охране окружающей среды.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12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ЭКОНОМИЧЕСКИЙ МЕХАНИЗМ</w:t>
      </w:r>
      <w:proofErr w:type="gramEnd"/>
      <w:r>
        <w:rPr>
          <w:b/>
          <w:bCs/>
        </w:rPr>
        <w:t xml:space="preserve">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 xml:space="preserve">Статья 50. </w:t>
      </w:r>
      <w:proofErr w:type="gramStart"/>
      <w:r>
        <w:t>Экономический механизм</w:t>
      </w:r>
      <w:proofErr w:type="gramEnd"/>
      <w:r>
        <w:t xml:space="preserve">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Экономический механизм</w:t>
      </w:r>
      <w:proofErr w:type="gramEnd"/>
      <w:r>
        <w:t xml:space="preserve"> охраны и использования животного мира является составной частью экономического механизма охраны окружающей среды и природопользования и определяется настоящим Законом, законодательством об охране окружающей среды, налоговым, бюджетным законодательством, законодательством о ценообразовании и иным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 xml:space="preserve">Статья 51. Содержание </w:t>
      </w:r>
      <w:proofErr w:type="gramStart"/>
      <w:r>
        <w:t>экономического механизма</w:t>
      </w:r>
      <w:proofErr w:type="gramEnd"/>
      <w:r>
        <w:t xml:space="preserve">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Экономический механизм</w:t>
      </w:r>
      <w:proofErr w:type="gramEnd"/>
      <w:r>
        <w:t xml:space="preserve"> охраны и использования животного мира включает в себя:</w:t>
      </w:r>
    </w:p>
    <w:p w:rsidR="00D97175" w:rsidRDefault="00D97175" w:rsidP="00D97175">
      <w:pPr>
        <w:pStyle w:val="ConsPlusNormal"/>
        <w:ind w:firstLine="540"/>
        <w:jc w:val="both"/>
      </w:pPr>
      <w:r>
        <w:t>финансирование государственных и территориальных программ и мероприятий в области охраны и использования объектов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платежи в области охраны и использования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материальное поощрение граждан, в том числе должностных лиц и иных работников юридических лиц, эффективно осуществляющих охрану и устойчивое использование объектов животного мира, в порядке, установленном законодательством;</w:t>
      </w:r>
    </w:p>
    <w:p w:rsidR="00D97175" w:rsidRDefault="00D97175" w:rsidP="00D97175">
      <w:pPr>
        <w:pStyle w:val="ConsPlusNormal"/>
        <w:ind w:firstLine="540"/>
        <w:jc w:val="both"/>
      </w:pPr>
      <w:r>
        <w:t>иные меры экономического стимулирования охраны и устойчивого использования объектов животного мира, предусмотренные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lastRenderedPageBreak/>
        <w:t>Статья 52. Платежи в области охраны и использования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Платежи в области охраны и использования животного мира взимаются в формах налогов, сборов (пошлин), а также платы за аренду охотничьих и рыболовных угодий и иных платежей, установленных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2. Установление, введение, изменение и прекращение действия налогов, сборов (пошлин) в области охраны и использования животного мира, а также порядок и условия их взимания определяются налоговым законодательством.</w:t>
      </w:r>
    </w:p>
    <w:p w:rsidR="00D97175" w:rsidRDefault="00D97175" w:rsidP="00D97175">
      <w:pPr>
        <w:pStyle w:val="ConsPlusNormal"/>
        <w:ind w:firstLine="540"/>
        <w:jc w:val="both"/>
      </w:pPr>
      <w:r>
        <w:t>3. Размер, порядок и условия взимания платы за аренду охотничьих и рыболовных угодий и иных платежей в области охраны и использования животного мира определяются в соответствии с законодательством об охране и использовании животного мира, законодательством о ценообразовании.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13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УЧЕТ В ОБЛАСТИ ОХРАНЫ И ИСПОЛЬЗОВАНИЯ ОБЪЕКТОВ ЖИВОТНОГО МИРА. ГОСУДАРСТВЕННЫЙ КАДАСТР ЖИВОТНОГО МИРА. МОНИТОРИНГ ЖИВОТНОГО МИРА. НАУЧНОЕ ОБЕСПЕЧЕНИЕ ОХРАНЫ И УСТОЙЧИВОГО ИСПОЛЬЗОВАНИЯ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53. Учет объектов животного мира и объемов их использования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1. Учет объектов животного мира и объемов их использования ведется в целях получения сведений о состоянии объектов животного мира, объеме, характере и режиме их использования, необходимых </w:t>
      </w:r>
      <w:proofErr w:type="gramStart"/>
      <w:r>
        <w:t>для</w:t>
      </w:r>
      <w:proofErr w:type="gramEnd"/>
      <w:r>
        <w:t>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1.1. осуществления государственного регулирования и управления в области охраны и использования животного мира, </w:t>
      </w:r>
      <w:proofErr w:type="gramStart"/>
      <w:r>
        <w:t>контроля за</w:t>
      </w:r>
      <w:proofErr w:type="gramEnd"/>
      <w:r>
        <w:t xml:space="preserve"> охраной и использованием объектов животного мира;</w:t>
      </w:r>
    </w:p>
    <w:p w:rsidR="00D97175" w:rsidRDefault="00D97175" w:rsidP="00D97175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1.1 статьи 53 в ред. </w:t>
      </w:r>
      <w:hyperlink r:id="rId20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  <w:r>
        <w:t>1.2. ведения государственного кадастра животного мира;</w:t>
      </w:r>
    </w:p>
    <w:p w:rsidR="00D97175" w:rsidRDefault="00D97175" w:rsidP="00D97175">
      <w:pPr>
        <w:pStyle w:val="ConsPlusNormal"/>
        <w:ind w:firstLine="540"/>
        <w:jc w:val="both"/>
      </w:pPr>
      <w:r>
        <w:t>1.3. оценки ресурсов животного мира, установления нормативов, лимитов, квот и иных норм изъятия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>1.4. разработки мероприятий по охране объектов животного мира, оценки эффективности их выполнения;</w:t>
      </w:r>
    </w:p>
    <w:p w:rsidR="00D97175" w:rsidRDefault="00D97175" w:rsidP="00D97175">
      <w:pPr>
        <w:pStyle w:val="ConsPlusNormal"/>
        <w:ind w:firstLine="540"/>
        <w:jc w:val="both"/>
      </w:pPr>
      <w:r>
        <w:t>1.5. определения размера возмещения вреда, причиненного объектам животного мира.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hyperlink r:id="rId208" w:history="1">
        <w:r>
          <w:rPr>
            <w:color w:val="0000FF"/>
          </w:rPr>
          <w:t>Порядок</w:t>
        </w:r>
      </w:hyperlink>
      <w:r>
        <w:t xml:space="preserve"> ведения учета объектов животного мира и объемов их использования, за исключением диких животных, относящихся к объектам охоты и рыболовства, устанавливается Министерством природных ресурсов и охраны окружающей среды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>3. Порядок ведения учета диких животных, относящихся к объектам охоты и рыболовства, и объемов их использования определяется правилами ведения охотничьего хозяйства и охоты, правилами ведения рыболовного хозяйства и рыболовства.</w:t>
      </w:r>
    </w:p>
    <w:p w:rsidR="00D97175" w:rsidRDefault="00D97175" w:rsidP="00D97175">
      <w:pPr>
        <w:pStyle w:val="ConsPlusNormal"/>
        <w:ind w:firstLine="540"/>
        <w:jc w:val="both"/>
      </w:pPr>
      <w:r>
        <w:t>4. Юридические лица, индивидуальные предприниматели, осуществляющие специальное пользование объектами животного мира, деятельность, связанную с пользованием объектами животного мира, обязаны вести учет диких животных и объемов их использования и представлять достоверные первичные статистические данные в области охраны и использования животного мира в соответствии с законодательством о государственной статистике.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54. Государственный кадастр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Ведение государственного кадастра животного мира осуществляется Министерством природных ресурсов и охраны окружающей среды Республики Беларусь совместно с Национальной академией наук Беларуси, другими государственными органами (организациями).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hyperlink r:id="rId209" w:history="1">
        <w:r>
          <w:rPr>
            <w:color w:val="0000FF"/>
          </w:rPr>
          <w:t>Порядок</w:t>
        </w:r>
      </w:hyperlink>
      <w:r>
        <w:t xml:space="preserve"> ведения государственного кадастра животного мира и использования его данных устанавливается Советом Министров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55. Мониторинг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(в ред. </w:t>
      </w:r>
      <w:hyperlink r:id="rId210" w:history="1">
        <w:r>
          <w:rPr>
            <w:color w:val="0000FF"/>
          </w:rPr>
          <w:t>Закона</w:t>
        </w:r>
      </w:hyperlink>
      <w:r>
        <w:t xml:space="preserve"> Республики Беларусь от 22.01.2013 N 18-З)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Мониторинг животного мира является видом мониторинга окружающей среды и проводится Национальной академией наук Беларуси в рамках Национальной системы мониторинга окружающей среды в Республике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hyperlink r:id="rId211" w:history="1">
        <w:r>
          <w:rPr>
            <w:color w:val="0000FF"/>
          </w:rPr>
          <w:t>Порядок</w:t>
        </w:r>
      </w:hyperlink>
      <w:r>
        <w:t xml:space="preserve"> проведения мониторинга животного мира и использования его данных устанавливается Советом Министров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lastRenderedPageBreak/>
        <w:t>Статья 56. Научное обеспечение охраны и устойчивого использования объектов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Научное обеспечение охраны и устойчивого использования объектов животного мира осуществляют Национальная академия наук Беларуси, иные научные и природоохранные организации.</w:t>
      </w:r>
    </w:p>
    <w:p w:rsidR="00D97175" w:rsidRDefault="00D97175" w:rsidP="00D97175">
      <w:pPr>
        <w:pStyle w:val="ConsPlusNormal"/>
        <w:ind w:firstLine="540"/>
        <w:jc w:val="both"/>
      </w:pPr>
      <w:r>
        <w:t>2. Национальная академия наук Беларуси в области охраны и использования животного мира:</w:t>
      </w:r>
    </w:p>
    <w:p w:rsidR="00D97175" w:rsidRDefault="00D97175" w:rsidP="00D97175">
      <w:pPr>
        <w:pStyle w:val="ConsPlusNormal"/>
        <w:ind w:firstLine="540"/>
        <w:jc w:val="both"/>
      </w:pPr>
      <w:r>
        <w:t>2.1. участвует в разработке и реализации научно-технической политики;</w:t>
      </w:r>
    </w:p>
    <w:p w:rsidR="00D97175" w:rsidRDefault="00D97175" w:rsidP="00D97175">
      <w:pPr>
        <w:pStyle w:val="ConsPlusNormal"/>
        <w:ind w:firstLine="540"/>
        <w:jc w:val="both"/>
      </w:pPr>
      <w:r>
        <w:t>2.2. осуществляет координацию научной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2.3. обеспечивает выполнение государственных программ фундаментальных исследований и государственных научно-технических программ;</w:t>
      </w:r>
    </w:p>
    <w:p w:rsidR="00D97175" w:rsidRDefault="00D97175" w:rsidP="00D97175">
      <w:pPr>
        <w:pStyle w:val="ConsPlusNormal"/>
        <w:ind w:firstLine="540"/>
        <w:jc w:val="both"/>
      </w:pPr>
      <w:r>
        <w:t>2.4. участвует в ведении государственного кадастра животного мира и проведении мониторинга животного мира и осуществляет их научное обеспечение, проводит первичное обследование угодий (сбор информации о наличии, распространении, видовом составе, состоянии и использовании объектов животного мира);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212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2.5. проводит работу по выявлению на территории Республики Беларусь диких животных, относящихся к редким и находящимся под угрозой исчезновения видам диких животных, осуществляет подготовку научного обоснования и других материалов, необходимых для включения этих видов диких животных в </w:t>
      </w:r>
      <w:hyperlink r:id="rId213" w:history="1">
        <w:r>
          <w:rPr>
            <w:color w:val="0000FF"/>
          </w:rPr>
          <w:t>Красную книгу</w:t>
        </w:r>
      </w:hyperlink>
      <w:r>
        <w:t xml:space="preserve"> Республики Беларусь или их исключения из нее;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2.6. проводит работу по выявлению на территории Республики Беларусь мест обитания диких животных, относящихся к видам, включенным в </w:t>
      </w:r>
      <w:hyperlink r:id="rId214" w:history="1">
        <w:r>
          <w:rPr>
            <w:color w:val="0000FF"/>
          </w:rPr>
          <w:t>Красную книгу</w:t>
        </w:r>
      </w:hyperlink>
      <w:r>
        <w:t xml:space="preserve"> Республики Беларусь;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2.7. дает заключения о допустимости вселения (включая расселение), интродукции, </w:t>
      </w:r>
      <w:proofErr w:type="spellStart"/>
      <w:r>
        <w:t>реинтродукции</w:t>
      </w:r>
      <w:proofErr w:type="spellEnd"/>
      <w:r>
        <w:t>, акклиматизации, скрещивания диких животных;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2.8. согласовывает </w:t>
      </w:r>
      <w:hyperlink r:id="rId215" w:history="1">
        <w:r>
          <w:rPr>
            <w:color w:val="0000FF"/>
          </w:rPr>
          <w:t>порядок</w:t>
        </w:r>
      </w:hyperlink>
      <w:r>
        <w:t xml:space="preserve"> проведения оценки ресурсов животного мира;</w:t>
      </w:r>
    </w:p>
    <w:p w:rsidR="00D97175" w:rsidRDefault="00D97175" w:rsidP="00D97175">
      <w:pPr>
        <w:pStyle w:val="ConsPlusNormal"/>
        <w:ind w:firstLine="540"/>
        <w:jc w:val="both"/>
      </w:pPr>
      <w:bookmarkStart w:id="25" w:name="Par857"/>
      <w:bookmarkEnd w:id="25"/>
      <w:r>
        <w:t>2.9. осуществляет научное обеспечение регулирования распространения и численности диких животных, в том числе инвазивных чужеродных диких животных;</w:t>
      </w:r>
    </w:p>
    <w:p w:rsidR="00D97175" w:rsidRDefault="00D97175" w:rsidP="00D97175">
      <w:pPr>
        <w:pStyle w:val="ConsPlusNormal"/>
        <w:ind w:firstLine="540"/>
        <w:jc w:val="both"/>
      </w:pPr>
      <w:bookmarkStart w:id="26" w:name="Par858"/>
      <w:bookmarkEnd w:id="26"/>
      <w:r>
        <w:t>2.10. принимает участие на договорной основе в работах по оценке ресурсов животного мира, оценке вреда, причиненного объектам животного мира и объектами животного мира, по разработке биологических обоснований и в других работах по изучению состояния объектов животного мира и разработке мер по совершенствованию их охраны и устойчивого использования;</w:t>
      </w:r>
    </w:p>
    <w:p w:rsidR="00D97175" w:rsidRDefault="00D97175" w:rsidP="00D97175">
      <w:pPr>
        <w:pStyle w:val="ConsPlusNormal"/>
        <w:ind w:firstLine="540"/>
        <w:jc w:val="both"/>
      </w:pPr>
      <w:r>
        <w:t>2.11. вносит в установленном законодательством порядке предложения по финансированию научной и инновационной деятельности;</w:t>
      </w:r>
    </w:p>
    <w:p w:rsidR="00D97175" w:rsidRDefault="00D97175" w:rsidP="00D97175">
      <w:pPr>
        <w:pStyle w:val="ConsPlusNormal"/>
        <w:ind w:firstLine="540"/>
        <w:jc w:val="both"/>
      </w:pPr>
      <w:r>
        <w:t>2.12. осуществляет научное обеспечение выполнения международных договоров Республики Беларусь;</w:t>
      </w:r>
    </w:p>
    <w:p w:rsidR="00D97175" w:rsidRDefault="00D97175" w:rsidP="00D97175">
      <w:pPr>
        <w:pStyle w:val="ConsPlusNormal"/>
        <w:jc w:val="both"/>
      </w:pPr>
      <w:r>
        <w:t xml:space="preserve">(в ред. </w:t>
      </w:r>
      <w:hyperlink r:id="rId216" w:history="1">
        <w:r>
          <w:rPr>
            <w:color w:val="0000FF"/>
          </w:rPr>
          <w:t>Закона</w:t>
        </w:r>
      </w:hyperlink>
      <w:r>
        <w:t xml:space="preserve"> Республики Беларусь от 10.11.2008 N 444-З)</w:t>
      </w:r>
    </w:p>
    <w:p w:rsidR="00D97175" w:rsidRDefault="00D97175" w:rsidP="00D97175">
      <w:pPr>
        <w:pStyle w:val="ConsPlusNormal"/>
        <w:ind w:firstLine="540"/>
        <w:jc w:val="both"/>
      </w:pPr>
      <w:r>
        <w:t>2.13. осуществляет иные полномочия в соответствии с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Иные научные и природоохранные организации могут осуществлять научное обеспечение охраны и устойчивого использования объектов животного мира в соответствии с </w:t>
      </w:r>
      <w:hyperlink w:anchor="Par857" w:history="1">
        <w:r>
          <w:rPr>
            <w:color w:val="0000FF"/>
          </w:rPr>
          <w:t>подпунктами 2.9</w:t>
        </w:r>
      </w:hyperlink>
      <w:r>
        <w:t xml:space="preserve"> и </w:t>
      </w:r>
      <w:hyperlink w:anchor="Par858" w:history="1">
        <w:r>
          <w:rPr>
            <w:color w:val="0000FF"/>
          </w:rPr>
          <w:t>2.10 пункта 2</w:t>
        </w:r>
      </w:hyperlink>
      <w:r>
        <w:t xml:space="preserve"> настоящей статьи, если иное не установлено законодательными актами.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14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КОНТРОЛЬ ЗА</w:t>
      </w:r>
      <w:proofErr w:type="gramEnd"/>
      <w:r>
        <w:rPr>
          <w:b/>
          <w:bCs/>
        </w:rPr>
        <w:t xml:space="preserve"> ОХРАНОЙ И ИСПОЛЬЗОВАНИЕМ ОБЪЕКТОВ ЖИВОТНОГО МИРА</w:t>
      </w:r>
    </w:p>
    <w:p w:rsidR="00D97175" w:rsidRDefault="00D97175" w:rsidP="00D97175">
      <w:pPr>
        <w:pStyle w:val="ConsPlusNormal"/>
        <w:jc w:val="center"/>
      </w:pPr>
      <w:r>
        <w:t xml:space="preserve">(название в ред. </w:t>
      </w:r>
      <w:hyperlink r:id="rId217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 xml:space="preserve">Статья 57. </w:t>
      </w: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</w:t>
      </w:r>
    </w:p>
    <w:p w:rsidR="00D97175" w:rsidRDefault="00D97175" w:rsidP="00D97175">
      <w:pPr>
        <w:pStyle w:val="ConsPlusNormal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(в ред. </w:t>
      </w:r>
      <w:hyperlink r:id="rId218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охраной и использованием объектов животного мира является составной частью контроля в области охраны окружающей среды и осуществляется в соответствии с законодательством о контрольной (надзорной) деятельности и об охране окружающей среды.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58. Исключена.</w:t>
      </w:r>
    </w:p>
    <w:p w:rsidR="00D97175" w:rsidRDefault="00D97175" w:rsidP="00D97175">
      <w:pPr>
        <w:pStyle w:val="ConsPlusNormal"/>
        <w:jc w:val="both"/>
      </w:pPr>
      <w:proofErr w:type="gramStart"/>
      <w:r>
        <w:t>(статья 58 исключена.</w:t>
      </w:r>
      <w:proofErr w:type="gramEnd"/>
      <w:r>
        <w:t xml:space="preserve"> - </w:t>
      </w:r>
      <w:hyperlink r:id="rId219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59. Исключена.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татья 59 исключена. - </w:t>
      </w:r>
      <w:hyperlink r:id="rId220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60. Исключена.</w:t>
      </w:r>
    </w:p>
    <w:p w:rsidR="00D97175" w:rsidRDefault="00D97175" w:rsidP="00D97175">
      <w:pPr>
        <w:pStyle w:val="ConsPlusNormal"/>
        <w:jc w:val="both"/>
      </w:pPr>
      <w:r>
        <w:t>(</w:t>
      </w:r>
      <w:proofErr w:type="gramStart"/>
      <w:r>
        <w:t>с</w:t>
      </w:r>
      <w:proofErr w:type="gramEnd"/>
      <w:r>
        <w:t xml:space="preserve">татья 60 исключена. - </w:t>
      </w:r>
      <w:hyperlink r:id="rId221" w:history="1">
        <w:proofErr w:type="gramStart"/>
        <w:r>
          <w:rPr>
            <w:color w:val="0000FF"/>
          </w:rPr>
          <w:t>Закон</w:t>
        </w:r>
      </w:hyperlink>
      <w:r>
        <w:t xml:space="preserve"> Республики Беларусь от 17.05.2011 N 261-З)</w:t>
      </w:r>
      <w:proofErr w:type="gramEnd"/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ГЛАВА 15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ОТВЕТСТВЕННОСТЬ ЗА НАРУШЕНИЕ ЗАКОНОДАТЕЛЬСТВА ОБ ОХРАНЕ И ИСПОЛЬЗОВАНИИ ЖИВОТНОГО МИРА. ВОЗМЕЩЕНИЕ ВРЕДА. РАЗРЕШЕНИЕ СПОРОВ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61. Ответственность за нарушение законодательства об охране и использовании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Нарушение законодательства об охране и использовании животного мира влечет ответственность в соответствии с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2. Привлечение лиц к ответственности за нарушение законодательства об охране и использовании животного мира не освобождает их от возмещения вреда, причиненного объектам животного мира и (или) среде их обитания, и выполнения мероприятий по их охране.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62. Порядок изъятия незаконно добытой продукции пользования объектами животного мира и запрещенных орудий добычи диких животных</w:t>
      </w:r>
    </w:p>
    <w:p w:rsidR="00D97175" w:rsidRDefault="00D97175" w:rsidP="00D97175">
      <w:pPr>
        <w:pStyle w:val="ConsPlusNormal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(в ред. </w:t>
      </w:r>
      <w:hyperlink r:id="rId222" w:history="1">
        <w:r>
          <w:rPr>
            <w:color w:val="0000FF"/>
          </w:rPr>
          <w:t>Закона</w:t>
        </w:r>
      </w:hyperlink>
      <w:r>
        <w:t xml:space="preserve"> Республики Беларусь от 17.05.2011 N 261-З)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1. Незаконно добытая продукция пользования объектами животного мира и запрещенные орудия добычи диких животных подлежат изъятию и реализации в порядке, установленном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>2. При невозможности изъятия незаконно добытой продукции пользования объектами животного мира либо невозможности реализации изъятой незаконно добытой продукции пользования объектами животного мира или экономической нецелесообразности реализации такой продукции взыскивается ее стоимость в порядке, установленном законодательными актами.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3. </w:t>
      </w:r>
      <w:hyperlink r:id="rId223" w:history="1">
        <w:r>
          <w:rPr>
            <w:color w:val="0000FF"/>
          </w:rPr>
          <w:t>Порядок</w:t>
        </w:r>
      </w:hyperlink>
      <w:r>
        <w:t xml:space="preserve"> определения стоимости незаконно добытой продукции пользования объектами животного мира устанавливается Советом Министров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63. Возмещение вреда, причиненного объектам животного мира и (или) среде их обитания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bookmarkStart w:id="27" w:name="Par902"/>
      <w:bookmarkEnd w:id="27"/>
      <w:r>
        <w:t>1. Вред, причиненный объектам животного мира и (или) среде их обитания в результате нарушения законодательства об охране и использовании животного мира, подлежит возмещению лицом, его причинившим, в размере, определенном по таксам, установленным Президентом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В случае невозможности определения размера возмещения вреда, причиненного объектам животного мира и (или) среде их обитания, в соответствии с </w:t>
      </w:r>
      <w:hyperlink w:anchor="Par902" w:history="1">
        <w:r>
          <w:rPr>
            <w:color w:val="0000FF"/>
          </w:rPr>
          <w:t>пунктом 1</w:t>
        </w:r>
      </w:hyperlink>
      <w:r>
        <w:t xml:space="preserve"> настоящей статьи размер возмещения вреда определяется в соответствии с законодательством об охране окружающей среды.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64. Возмещение ущерба, причиненного охотничьими животными в результате уничтожения или повреждения сельскохозяйственных и (или) лесных культур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Ущерб, причиненный в результате уничтожения или повреждения сельскохозяйственных и (или) лесных культур охотничьими животными, подлежит возмещению собственнику этих культур или его представителю в соответствии с </w:t>
      </w:r>
      <w:hyperlink r:id="rId224" w:history="1">
        <w:r>
          <w:rPr>
            <w:color w:val="0000FF"/>
          </w:rPr>
          <w:t>правилами</w:t>
        </w:r>
      </w:hyperlink>
      <w:r>
        <w:t xml:space="preserve"> ведения охотничьего хозяйства и охоты.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65. Разрешение споров, связанных с охраной и использованием животного мира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Споры, связанные с охраной и использованием животного мира, разрешаются в судебном порядке в соответствии с законодательством.</w:t>
      </w:r>
    </w:p>
    <w:p w:rsidR="00D97175" w:rsidRDefault="00D97175" w:rsidP="00D97175">
      <w:pPr>
        <w:pStyle w:val="ConsPlusNormal"/>
        <w:jc w:val="center"/>
      </w:pPr>
    </w:p>
    <w:p w:rsidR="00D97175" w:rsidRDefault="00D97175" w:rsidP="00D9717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16</w:t>
      </w:r>
    </w:p>
    <w:p w:rsidR="00D97175" w:rsidRDefault="00D97175" w:rsidP="00D97175">
      <w:pPr>
        <w:pStyle w:val="ConsPlusNormal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 xml:space="preserve">Статья 66. Признание </w:t>
      </w:r>
      <w:proofErr w:type="gramStart"/>
      <w:r>
        <w:t>утратившим</w:t>
      </w:r>
      <w:proofErr w:type="gramEnd"/>
      <w:r>
        <w:t xml:space="preserve"> силу Закона Республики Беларусь "Об охране и использовании животного мира"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225" w:history="1">
        <w:r>
          <w:rPr>
            <w:color w:val="0000FF"/>
          </w:rPr>
          <w:t>Закон</w:t>
        </w:r>
      </w:hyperlink>
      <w:r>
        <w:t xml:space="preserve"> Республики Беларусь от 19 сентября 1996 года "Об охране и использовании животного мира" (</w:t>
      </w:r>
      <w:proofErr w:type="spellStart"/>
      <w:r>
        <w:t>Ведамасц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1996 г., N 31, ст. 571).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r>
        <w:t>Статья 67. Переходные положения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lastRenderedPageBreak/>
        <w:t xml:space="preserve">1. До приведения актов законодательства в соответствие с настоящим Законом они применяются в той части, в которой не противоречат настоящему Закону, если иное не установлено </w:t>
      </w:r>
      <w:hyperlink r:id="rId226" w:history="1">
        <w:r>
          <w:rPr>
            <w:color w:val="0000FF"/>
          </w:rPr>
          <w:t>Конституцией</w:t>
        </w:r>
      </w:hyperlink>
      <w:r>
        <w:t xml:space="preserve"> Республики Беларусь.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Приобретенные или отловленные до вступления в силу настоящего Закона содержащиеся и (или) разведенные в неволе дикие животные (включая их потомство, достигшее возраста трех месяцев), относящиеся к видам, включенным в </w:t>
      </w:r>
      <w:hyperlink r:id="rId227" w:history="1">
        <w:r>
          <w:rPr>
            <w:color w:val="0000FF"/>
          </w:rPr>
          <w:t>Красную книгу</w:t>
        </w:r>
      </w:hyperlink>
      <w:r>
        <w:t xml:space="preserve"> Республики Беларусь, или являющиеся образцами СИТЕС, должны быть зарегистрированы в течение четырех месяцев со дня вступления в силу настоящего Закона.</w:t>
      </w:r>
      <w:proofErr w:type="gramEnd"/>
      <w:r>
        <w:t xml:space="preserve"> При этом регистрация таких животных допускается при отсутствии документов, подтверждающих законность их приобретения или отлова.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</w:pPr>
      <w:r>
        <w:t>Статья 68 вступила в силу со дня официального опубликования (</w:t>
      </w:r>
      <w:hyperlink w:anchor="Par939" w:history="1">
        <w:r>
          <w:rPr>
            <w:color w:val="0000FF"/>
          </w:rPr>
          <w:t>статья 69</w:t>
        </w:r>
      </w:hyperlink>
      <w:r>
        <w:t xml:space="preserve"> данного документа).</w:t>
      </w: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28" w:name="Par928"/>
      <w:bookmarkEnd w:id="28"/>
      <w:r>
        <w:t>Статья 68. Приведение актов законодательства в соответствие с настоящим Законом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>Совету Министров Республики Беларусь в девятимесячный срок со дня официального опубликования настоящего Закона:</w:t>
      </w:r>
    </w:p>
    <w:p w:rsidR="00D97175" w:rsidRDefault="00D97175" w:rsidP="00D97175">
      <w:pPr>
        <w:pStyle w:val="ConsPlusNormal"/>
        <w:ind w:firstLine="540"/>
        <w:jc w:val="both"/>
      </w:pPr>
      <w:r>
        <w:t xml:space="preserve">подготовить и внести </w:t>
      </w:r>
      <w:proofErr w:type="gramStart"/>
      <w:r>
        <w:t>в установленном порядке в Палату представителей Национального собрания Республики Беларусь предложения по приведению законов в соответствие с настоящим Законом</w:t>
      </w:r>
      <w:proofErr w:type="gramEnd"/>
      <w:r>
        <w:t>;</w:t>
      </w:r>
    </w:p>
    <w:p w:rsidR="00D97175" w:rsidRDefault="00D97175" w:rsidP="00D97175">
      <w:pPr>
        <w:pStyle w:val="ConsPlusNormal"/>
        <w:ind w:firstLine="540"/>
        <w:jc w:val="both"/>
      </w:pPr>
      <w:r>
        <w:t>привести решения Правительства Республики Беларусь в соответствие с настоящим Законом;</w:t>
      </w:r>
    </w:p>
    <w:p w:rsidR="00D97175" w:rsidRDefault="00D97175" w:rsidP="00D97175">
      <w:pPr>
        <w:pStyle w:val="ConsPlusNormal"/>
        <w:ind w:firstLine="540"/>
        <w:jc w:val="both"/>
      </w:pPr>
      <w: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:rsidR="00D97175" w:rsidRDefault="00D97175" w:rsidP="00D97175">
      <w:pPr>
        <w:pStyle w:val="ConsPlusNormal"/>
        <w:ind w:firstLine="540"/>
        <w:jc w:val="both"/>
      </w:pPr>
      <w:r>
        <w:t>принять иные меры, необходимые для реализации положений настоящего Закона.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</w:pPr>
      <w:r>
        <w:t>Статья 69 вступила в силу со дня официального опубликования.</w:t>
      </w: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D97175" w:rsidRDefault="00D97175" w:rsidP="00D97175">
      <w:pPr>
        <w:pStyle w:val="ConsPlusNormal"/>
        <w:ind w:firstLine="540"/>
        <w:jc w:val="both"/>
        <w:outlineLvl w:val="1"/>
      </w:pPr>
      <w:bookmarkStart w:id="29" w:name="Par939"/>
      <w:bookmarkEnd w:id="29"/>
      <w:r>
        <w:t>Статья 69. Вступление в силу настоящего Закона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  <w:r>
        <w:t xml:space="preserve">Настоящий Закон вступает в силу через девять месяцев после его официального опубликования, за исключением настоящей статьи и </w:t>
      </w:r>
      <w:hyperlink w:anchor="Par928" w:history="1">
        <w:r>
          <w:rPr>
            <w:color w:val="0000FF"/>
          </w:rPr>
          <w:t>статьи 68</w:t>
        </w:r>
      </w:hyperlink>
      <w:r>
        <w:t>, которые вступают в силу со дня официального опубликования настоящего Закона.</w:t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jc w:val="both"/>
      </w:pPr>
      <w:r>
        <w:t xml:space="preserve">Президент Республики Беларусь </w:t>
      </w:r>
      <w:proofErr w:type="spellStart"/>
      <w:r>
        <w:t>А.Лукашенко</w:t>
      </w:r>
      <w:proofErr w:type="spellEnd"/>
      <w:r>
        <w:br/>
      </w: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ind w:firstLine="540"/>
        <w:jc w:val="both"/>
      </w:pPr>
    </w:p>
    <w:p w:rsidR="00D97175" w:rsidRDefault="00D97175" w:rsidP="00D97175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C7652E" w:rsidRDefault="00C7652E"/>
    <w:sectPr w:rsidR="00C7652E" w:rsidSect="00F97B01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175"/>
    <w:rsid w:val="00C7652E"/>
    <w:rsid w:val="00D9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971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4FE97FD9A36506FE3EAC7A215A4664942BEA2F51A6D01D970BCBA16613504B7626B0EDF2E1E5A51E7C352D498IBrAN" TargetMode="External"/><Relationship Id="rId21" Type="http://schemas.openxmlformats.org/officeDocument/2006/relationships/hyperlink" Target="consultantplus://offline/ref=54FE97FD9A36506FE3EAC7A215A4664942BEA2F51A6D01D970BCBA16613504B7626B0EDF2E1E5A51E7C352D49CIBr4N" TargetMode="External"/><Relationship Id="rId42" Type="http://schemas.openxmlformats.org/officeDocument/2006/relationships/hyperlink" Target="consultantplus://offline/ref=54FE97FD9A36506FE3EAC7A215A4664942BEA2F51A6405D875BAB44B6B3D5DBB606C01803919135DE6C351D2I9r5N" TargetMode="External"/><Relationship Id="rId63" Type="http://schemas.openxmlformats.org/officeDocument/2006/relationships/hyperlink" Target="consultantplus://offline/ref=54FE97FD9A36506FE3EAC7A215A4664942BEA2F51A6405D875BAB44B6B3D5DBB606C01803919135DE6C351D3I9r5N" TargetMode="External"/><Relationship Id="rId84" Type="http://schemas.openxmlformats.org/officeDocument/2006/relationships/hyperlink" Target="consultantplus://offline/ref=54FE97FD9A36506FE3EAC7A215A4664942BEA2F51A6D01DD75BBBB16613504B7626B0EDF2E1E5A51E7C352D49DIBrAN" TargetMode="External"/><Relationship Id="rId138" Type="http://schemas.openxmlformats.org/officeDocument/2006/relationships/hyperlink" Target="consultantplus://offline/ref=54FE97FD9A36506FE3EAC7A215A4664942BEA2F51A6D01D970BCBA16613504B7626B0EDF2E1E5A51E7C352D49BIBr0N" TargetMode="External"/><Relationship Id="rId159" Type="http://schemas.openxmlformats.org/officeDocument/2006/relationships/hyperlink" Target="consultantplus://offline/ref=54FE97FD9A36506FE3EAC7A215A4664942BEA2F51A6D01D970BCBA16613504B7626B0EDF2E1E5A51E7C352D495IBr4N" TargetMode="External"/><Relationship Id="rId170" Type="http://schemas.openxmlformats.org/officeDocument/2006/relationships/hyperlink" Target="consultantplus://offline/ref=54FE97FD9A36506FE3EAC7A215A4664942BEA2F51A6D03D975BBBA16613504B7626B0EDF2E1E5A51E7C354D19EIBr0N" TargetMode="External"/><Relationship Id="rId191" Type="http://schemas.openxmlformats.org/officeDocument/2006/relationships/hyperlink" Target="consultantplus://offline/ref=54FE97FD9A36506FE3EAC7A215A4664942BEA2F51A6D01DD75BBBB16613504B7626BI0rEN" TargetMode="External"/><Relationship Id="rId205" Type="http://schemas.openxmlformats.org/officeDocument/2006/relationships/hyperlink" Target="consultantplus://offline/ref=54FE97FD9A36506FE3EAC7A215A4664942BEA2F51A6D03D975BBBA16613504B7626B0EDF2E1E5A51E7C354D19EIBr0N" TargetMode="External"/><Relationship Id="rId226" Type="http://schemas.openxmlformats.org/officeDocument/2006/relationships/hyperlink" Target="consultantplus://offline/ref=54FE97FD9A36506FE3EAC7A215A4664942BEA2F51A6E09D976BBB44B6B3D5DBB60I6rCN" TargetMode="External"/><Relationship Id="rId107" Type="http://schemas.openxmlformats.org/officeDocument/2006/relationships/hyperlink" Target="consultantplus://offline/ref=54FE97FD9A36506FE3EAC7A215A4664942BEA2F51A6D01D970BCBA16613504B7626B0EDF2E1E5A51E7C352D499IBrBN" TargetMode="External"/><Relationship Id="rId11" Type="http://schemas.openxmlformats.org/officeDocument/2006/relationships/hyperlink" Target="consultantplus://offline/ref=54FE97FD9A36506FE3EAC7A215A4664942BEA2F51A6D01D970BCBA16613504B7626B0EDF2E1E5A51E7C352D49DIBrAN" TargetMode="External"/><Relationship Id="rId32" Type="http://schemas.openxmlformats.org/officeDocument/2006/relationships/hyperlink" Target="consultantplus://offline/ref=54FE97FD9A36506FE3EAC7A215A4664942BEA2F51A6D03D975BBBA16613504B7626B0EDF2E1E5A51E7C351D495IBr1N" TargetMode="External"/><Relationship Id="rId53" Type="http://schemas.openxmlformats.org/officeDocument/2006/relationships/hyperlink" Target="consultantplus://offline/ref=54FE97FD9A36506FE3EAC7A215A4664942BEA2F51A6D03D975BBBA16613504B7626B0EDF2E1E5A51E7C351D495IBr1N" TargetMode="External"/><Relationship Id="rId74" Type="http://schemas.openxmlformats.org/officeDocument/2006/relationships/hyperlink" Target="consultantplus://offline/ref=54FE97FD9A36506FE3EAC7A215A4664942BEA2F51A6D01DD75BBBB16613504B7626BI0rEN" TargetMode="External"/><Relationship Id="rId128" Type="http://schemas.openxmlformats.org/officeDocument/2006/relationships/hyperlink" Target="consultantplus://offline/ref=54FE97FD9A36506FE3EAC7A215A4664942BEA2F51A6D03DB71B0BD16613504B7626B0EDF2E1E5A51E7C352D49DIBrBN" TargetMode="External"/><Relationship Id="rId149" Type="http://schemas.openxmlformats.org/officeDocument/2006/relationships/hyperlink" Target="consultantplus://offline/ref=54FE97FD9A36506FE3EAC7A215A4664942BEA2F51A6D01D970BCBA16613504B7626B0EDF2E1E5A51E7C352D49AIBr1N" TargetMode="External"/><Relationship Id="rId5" Type="http://schemas.openxmlformats.org/officeDocument/2006/relationships/hyperlink" Target="consultantplus://offline/ref=54FE97FD9A36506FE3EAC7A215A4664942BEA2F51A6405D875BAB44B6B3D5DBB606C01803919135DE6C351D1I9r5N" TargetMode="External"/><Relationship Id="rId95" Type="http://schemas.openxmlformats.org/officeDocument/2006/relationships/hyperlink" Target="consultantplus://offline/ref=54FE97FD9A36506FE3EAC7A215A4664942BEA2F51A6D02DE70B1BD16613504B7626B0EDF2E1E5A51E7C352D79EIBr0N" TargetMode="External"/><Relationship Id="rId160" Type="http://schemas.openxmlformats.org/officeDocument/2006/relationships/hyperlink" Target="consultantplus://offline/ref=54FE97FD9A36506FE3EAC7A215A4664942BEA2F51A6D02DE70B1BD16613504B7626B0EDF2E1E5A51E7C352D799IBrAN" TargetMode="External"/><Relationship Id="rId181" Type="http://schemas.openxmlformats.org/officeDocument/2006/relationships/hyperlink" Target="consultantplus://offline/ref=54FE97FD9A36506FE3EAC7A215A4664942BEA2F51A6D03DB71B0BD16613504B7626B0EDF2E1E5A51E7C352D49DIBrBN" TargetMode="External"/><Relationship Id="rId216" Type="http://schemas.openxmlformats.org/officeDocument/2006/relationships/hyperlink" Target="consultantplus://offline/ref=54FE97FD9A36506FE3EAC7A215A4664942BEA2F51A6405D875BAB44B6B3D5DBB606C01803919135DE6C356D4I9rBN" TargetMode="External"/><Relationship Id="rId22" Type="http://schemas.openxmlformats.org/officeDocument/2006/relationships/hyperlink" Target="consultantplus://offline/ref=54FE97FD9A36506FE3EAC7A215A4664942BEA2F51A6D02DE70B1BD16613504B7626B0EDF2E1E5A51E7C352D79CIBrAN" TargetMode="External"/><Relationship Id="rId27" Type="http://schemas.openxmlformats.org/officeDocument/2006/relationships/hyperlink" Target="consultantplus://offline/ref=54FE97FD9A36506FE3EAC7A215A4664942BEA2F51A6405D875BAB44B6B3D5DBB606C01803919135DE6C351D2I9rCN" TargetMode="External"/><Relationship Id="rId43" Type="http://schemas.openxmlformats.org/officeDocument/2006/relationships/hyperlink" Target="consultantplus://offline/ref=54FE97FD9A36506FE3EAC7A215A4664942BEA2F51A6D02D378B0BD16613504B7626B0EDF2E1E5A51E7C352D494IBr1N" TargetMode="External"/><Relationship Id="rId48" Type="http://schemas.openxmlformats.org/officeDocument/2006/relationships/hyperlink" Target="consultantplus://offline/ref=54FE97FD9A36506FE3EAC7A215A4664942BEA2F51A6405D875BAB44B6B3D5DBB606C01803919135DE6C351D3I9rDN" TargetMode="External"/><Relationship Id="rId64" Type="http://schemas.openxmlformats.org/officeDocument/2006/relationships/hyperlink" Target="consultantplus://offline/ref=54FE97FD9A36506FE3EAC7A215A4664942BEA2F51A6D01D970BCBA16613504B7626B0EDF2E1E5A51E7C352D49EIBr0N" TargetMode="External"/><Relationship Id="rId69" Type="http://schemas.openxmlformats.org/officeDocument/2006/relationships/hyperlink" Target="consultantplus://offline/ref=54FE97FD9A36506FE3EAC7A215A4664942BEA2F51A6D02DE70B1BD16613504B7626B0EDF2E1E5A51E7C352D79FIBrAN" TargetMode="External"/><Relationship Id="rId113" Type="http://schemas.openxmlformats.org/officeDocument/2006/relationships/hyperlink" Target="consultantplus://offline/ref=54FE97FD9A36506FE3EAC7A215A4664942BEA2F51A6D03DB71B0BD16613504B7626B0EDF2E1E5A51E7C352D49DIBrBN" TargetMode="External"/><Relationship Id="rId118" Type="http://schemas.openxmlformats.org/officeDocument/2006/relationships/hyperlink" Target="consultantplus://offline/ref=54FE97FD9A36506FE3EAC7A215A4664942BEA2F51A6D02DE70B1BD16613504B7626B0EDF2E1E5A51E7C352D799IBr3N" TargetMode="External"/><Relationship Id="rId134" Type="http://schemas.openxmlformats.org/officeDocument/2006/relationships/hyperlink" Target="consultantplus://offline/ref=54FE97FD9A36506FE3EAC7A215A4664942BEA2F51A6D01DD75BBBB16613504B7626BI0rEN" TargetMode="External"/><Relationship Id="rId139" Type="http://schemas.openxmlformats.org/officeDocument/2006/relationships/hyperlink" Target="consultantplus://offline/ref=54FE97FD9A36506FE3EAC7A215A4664942BEA2F51A6D01D970BCBA16613504B7626B0EDF2E1E5A51E7C352D49BIBr6N" TargetMode="External"/><Relationship Id="rId80" Type="http://schemas.openxmlformats.org/officeDocument/2006/relationships/hyperlink" Target="consultantplus://offline/ref=54FE97FD9A36506FE3EAC7A215A4664942BEA2F51A6D01D970BCBA16613504B7626B0EDF2E1E5A51E7C352D499IBr5N" TargetMode="External"/><Relationship Id="rId85" Type="http://schemas.openxmlformats.org/officeDocument/2006/relationships/hyperlink" Target="consultantplus://offline/ref=54FE97FD9A36506FE3EAC7A215A4664942BEA2F51A6D01DD75BBBB16613504B7626BI0rEN" TargetMode="External"/><Relationship Id="rId150" Type="http://schemas.openxmlformats.org/officeDocument/2006/relationships/hyperlink" Target="consultantplus://offline/ref=54FE97FD9A36506FE3EAC7A215A4664942BEA2F51A6D01D970BCBA16613504B7626B0EDF2E1E5A51E7C352D49AIBr4N" TargetMode="External"/><Relationship Id="rId155" Type="http://schemas.openxmlformats.org/officeDocument/2006/relationships/hyperlink" Target="consultantplus://offline/ref=54FE97FD9A36506FE3EAC7A215A4664942BEA2F51A6D01D970BCBA16613504B7626B0EDF2E1E5A51E7C352D495IBr0N" TargetMode="External"/><Relationship Id="rId171" Type="http://schemas.openxmlformats.org/officeDocument/2006/relationships/hyperlink" Target="consultantplus://offline/ref=54FE97FD9A36506FE3EAC7A215A4664942BEA2F51A6D01D970BCBA16613504B7626B0EDF2E1E5A51E7C352D494IBr5N" TargetMode="External"/><Relationship Id="rId176" Type="http://schemas.openxmlformats.org/officeDocument/2006/relationships/hyperlink" Target="consultantplus://offline/ref=54FE97FD9A36506FE3EAC7A215A4664942BEA2F51A6D01D970BCBA16613504B7626B0EDF2E1E5A51E7C352D59DIBr3N" TargetMode="External"/><Relationship Id="rId192" Type="http://schemas.openxmlformats.org/officeDocument/2006/relationships/hyperlink" Target="consultantplus://offline/ref=54FE97FD9A36506FE3EAC7A215A4664942BEA2F51A6405D875BAB44B6B3D5DBB606C01803919135DE6C351DDI9r9N" TargetMode="External"/><Relationship Id="rId197" Type="http://schemas.openxmlformats.org/officeDocument/2006/relationships/hyperlink" Target="consultantplus://offline/ref=54FE97FD9A36506FE3EAC7A215A4664942BEA2F51A6D01D970BCBA16613504B7626B0EDF2E1E5A51E7C352D59DIBr4N" TargetMode="External"/><Relationship Id="rId206" Type="http://schemas.openxmlformats.org/officeDocument/2006/relationships/hyperlink" Target="consultantplus://offline/ref=54FE97FD9A36506FE3EAC7A215A4664942BEA2F51A6400DA79BAB44B6B3D5DBB606C01803919135DE6C352D5I9rDN" TargetMode="External"/><Relationship Id="rId227" Type="http://schemas.openxmlformats.org/officeDocument/2006/relationships/hyperlink" Target="consultantplus://offline/ref=54FE97FD9A36506FE3EAC7A215A4664942BEA2F51A6D01DD75BBBB16613504B7626BI0rEN" TargetMode="External"/><Relationship Id="rId201" Type="http://schemas.openxmlformats.org/officeDocument/2006/relationships/hyperlink" Target="consultantplus://offline/ref=54FE97FD9A36506FE3EAC7A215A4664942BEA2F51A6D01D970BCBA16613504B7626B0EDF2E1E5A51E7C352D59DIBr5N" TargetMode="External"/><Relationship Id="rId222" Type="http://schemas.openxmlformats.org/officeDocument/2006/relationships/hyperlink" Target="consultantplus://offline/ref=54FE97FD9A36506FE3EAC7A215A4664942BEA2F51A6D01D970BCBA16613504B7626B0EDF2E1E5A51E7C352D59CIBrBN" TargetMode="External"/><Relationship Id="rId12" Type="http://schemas.openxmlformats.org/officeDocument/2006/relationships/hyperlink" Target="consultantplus://offline/ref=54FE97FD9A36506FE3EAC7A215A4664942BEA2F51A6D01D970BCBA16613504B7626B0EDF2E1E5A51E7C352D49DIBrBN" TargetMode="External"/><Relationship Id="rId17" Type="http://schemas.openxmlformats.org/officeDocument/2006/relationships/hyperlink" Target="consultantplus://offline/ref=54FE97FD9A36506FE3EAC7A215A4664942BEA2F51A6E09D976BBB44B6B3D5DBB60I6rCN" TargetMode="External"/><Relationship Id="rId33" Type="http://schemas.openxmlformats.org/officeDocument/2006/relationships/hyperlink" Target="consultantplus://offline/ref=54FE97FD9A36506FE3EAC7A215A4664942BEA2F51A6D03D975BBBA16613504B7626B0EDF2E1E5A51E7C354D19EIBr0N" TargetMode="External"/><Relationship Id="rId38" Type="http://schemas.openxmlformats.org/officeDocument/2006/relationships/hyperlink" Target="consultantplus://offline/ref=54FE97FD9A36506FE3EAC7A215A4664942BEA2F51A6D03DB71B0BD16613504B7626B0EDF2E1E5A51E7C352D49DIBrBN" TargetMode="External"/><Relationship Id="rId59" Type="http://schemas.openxmlformats.org/officeDocument/2006/relationships/hyperlink" Target="consultantplus://offline/ref=54FE97FD9A36506FE3EAC7A215A4664942BEA2F51A6D01DD75BBBB16613504B7626BI0rEN" TargetMode="External"/><Relationship Id="rId103" Type="http://schemas.openxmlformats.org/officeDocument/2006/relationships/hyperlink" Target="consultantplus://offline/ref=54FE97FD9A36506FE3EAC7A215A4664942BEA2F51A6405D875BAB44B6B3D5DBB606C01803919135DE6C351DCI9rBN" TargetMode="External"/><Relationship Id="rId108" Type="http://schemas.openxmlformats.org/officeDocument/2006/relationships/hyperlink" Target="consultantplus://offline/ref=54FE97FD9A36506FE3EAC7A215A4664942BEA2F51A6D01D970BCBA16613504B7626B0EDF2E1E5A51E7C352D498IBr2N" TargetMode="External"/><Relationship Id="rId124" Type="http://schemas.openxmlformats.org/officeDocument/2006/relationships/hyperlink" Target="consultantplus://offline/ref=54FE97FD9A36506FE3EAC7A215A4664942BEA2F51A6D03D975BBBA16613504B7626B0EDF2E1E5A51E7C354D19EIBr0N" TargetMode="External"/><Relationship Id="rId129" Type="http://schemas.openxmlformats.org/officeDocument/2006/relationships/hyperlink" Target="consultantplus://offline/ref=54FE97FD9A36506FE3EAC7A215A4664942BEA2F51A6D02DE70B1BD16613504B7626B0EDF2E1E5A51E7C352D799IBr4N" TargetMode="External"/><Relationship Id="rId54" Type="http://schemas.openxmlformats.org/officeDocument/2006/relationships/hyperlink" Target="consultantplus://offline/ref=54FE97FD9A36506FE3EAC7A215A4664942BEA2F51A6D03D975BBBA16613504B7626B0EDF2E1E5A51E7C354D19EIBr0N" TargetMode="External"/><Relationship Id="rId70" Type="http://schemas.openxmlformats.org/officeDocument/2006/relationships/hyperlink" Target="consultantplus://offline/ref=54FE97FD9A36506FE3EAC7A215A4664942BEA2F51A6D01DD75BBBB16613504B7626BI0rEN" TargetMode="External"/><Relationship Id="rId75" Type="http://schemas.openxmlformats.org/officeDocument/2006/relationships/hyperlink" Target="consultantplus://offline/ref=54FE97FD9A36506FE3EAC7A215A4664942BEA2F51A6D01D970BCBA16613504B7626B0EDF2E1E5A51E7C352D499IBr0N" TargetMode="External"/><Relationship Id="rId91" Type="http://schemas.openxmlformats.org/officeDocument/2006/relationships/hyperlink" Target="consultantplus://offline/ref=54FE97FD9A36506FE3EAC7A215A4664942BEA2F51A6D01DD75BBBB16613504B7626BI0rEN" TargetMode="External"/><Relationship Id="rId96" Type="http://schemas.openxmlformats.org/officeDocument/2006/relationships/hyperlink" Target="consultantplus://offline/ref=54FE97FD9A36506FE3EAC7A215A4664942BEA2F51A6D01DD75BBBB16613504B7626BI0rEN" TargetMode="External"/><Relationship Id="rId140" Type="http://schemas.openxmlformats.org/officeDocument/2006/relationships/hyperlink" Target="consultantplus://offline/ref=54FE97FD9A36506FE3EAC7A215A4664942BEA2F51A6D01D970BCBA16613504B7626B0EDF2E1E5A51E7C352D49BIBr7N" TargetMode="External"/><Relationship Id="rId145" Type="http://schemas.openxmlformats.org/officeDocument/2006/relationships/hyperlink" Target="consultantplus://offline/ref=54FE97FD9A36506FE3EAC7A215A4664942BEA2F51A6D01D970BCBA16613504B7626B0EDF2E1E5A51E7C352D49BIBrBN" TargetMode="External"/><Relationship Id="rId161" Type="http://schemas.openxmlformats.org/officeDocument/2006/relationships/hyperlink" Target="consultantplus://offline/ref=54FE97FD9A36506FE3EAC7A215A4664942BEA2F51A6D01D970BCBA16613504B7626B0EDF2E1E5A51E7C352D495IBr4N" TargetMode="External"/><Relationship Id="rId166" Type="http://schemas.openxmlformats.org/officeDocument/2006/relationships/hyperlink" Target="consultantplus://offline/ref=54FE97FD9A36506FE3EAC7A215A4664942BEA2F51A6D03D975BBBA16613504B7626B0EDF2E1E5A51E7C351D495IBr1N" TargetMode="External"/><Relationship Id="rId182" Type="http://schemas.openxmlformats.org/officeDocument/2006/relationships/hyperlink" Target="consultantplus://offline/ref=54FE97FD9A36506FE3EAC7A215A4664942BEA2F51A6D02DE70B1BD16613504B7626B0EDF2E1E5A51E7C352D798IBr7N" TargetMode="External"/><Relationship Id="rId187" Type="http://schemas.openxmlformats.org/officeDocument/2006/relationships/hyperlink" Target="consultantplus://offline/ref=54FE97FD9A36506FE3EAC7A215A4664942BEA2F51A6D01D970BCBA16613504B7626B0EDF2E1E5A51E7C352D59DIBr1N" TargetMode="External"/><Relationship Id="rId217" Type="http://schemas.openxmlformats.org/officeDocument/2006/relationships/hyperlink" Target="consultantplus://offline/ref=54FE97FD9A36506FE3EAC7A215A4664942BEA2F51A6D01D970BCBA16613504B7626B0EDF2E1E5A51E7C352D59CIBr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E97FD9A36506FE3EAC7A215A4664942BEA2F51A6501D276BAB44B6B3D5DBB606C01803919135DE6C352D3I9rCN" TargetMode="External"/><Relationship Id="rId212" Type="http://schemas.openxmlformats.org/officeDocument/2006/relationships/hyperlink" Target="consultantplus://offline/ref=54FE97FD9A36506FE3EAC7A215A4664942BEA2F51A6405D875BAB44B6B3D5DBB606C01803919135DE6C356D4I9r8N" TargetMode="External"/><Relationship Id="rId23" Type="http://schemas.openxmlformats.org/officeDocument/2006/relationships/hyperlink" Target="consultantplus://offline/ref=54FE97FD9A36506FE3EAC7A215A4664942BEA2F51A6405D875BAB44B6B3D5DBB606C01803919135DE6C351D2I9rDN" TargetMode="External"/><Relationship Id="rId28" Type="http://schemas.openxmlformats.org/officeDocument/2006/relationships/hyperlink" Target="consultantplus://offline/ref=54FE97FD9A36506FE3EAC7A215A4664942BEA2F51A6D02DE70B1BD16613504B7626B0EDF2E1E5A51E7C352D79FIBr2N" TargetMode="External"/><Relationship Id="rId49" Type="http://schemas.openxmlformats.org/officeDocument/2006/relationships/hyperlink" Target="consultantplus://offline/ref=54FE97FD9A36506FE3EAC7A215A4664942BEA2F51A6405D875BAB44B6B3D5DBB606C01803919135DE6C351D3I9rCN" TargetMode="External"/><Relationship Id="rId114" Type="http://schemas.openxmlformats.org/officeDocument/2006/relationships/hyperlink" Target="consultantplus://offline/ref=54FE97FD9A36506FE3EAC7A215A4664942BEA2F51A6D01D970BCBA16613504B7626B0EDF2E1E5A51E7C352D498IBr5N" TargetMode="External"/><Relationship Id="rId119" Type="http://schemas.openxmlformats.org/officeDocument/2006/relationships/hyperlink" Target="consultantplus://offline/ref=54FE97FD9A36506FE3EAC7A215A4664942BEA2F51A6D03D975BBBA16613504B7626B0EDF2E1E5A51E7C354D19EIBr0N" TargetMode="External"/><Relationship Id="rId44" Type="http://schemas.openxmlformats.org/officeDocument/2006/relationships/hyperlink" Target="consultantplus://offline/ref=54FE97FD9A36506FE3EAC7A215A4664942BEA2F51A6D02DE70B1BD16613504B7626B0EDF2E1E5A51E7C352D79FIBr0N" TargetMode="External"/><Relationship Id="rId60" Type="http://schemas.openxmlformats.org/officeDocument/2006/relationships/hyperlink" Target="consultantplus://offline/ref=54FE97FD9A36506FE3EAC7A215A4664942BEA2F51A6405D875BAB44B6B3D5DBB606C01803919135DE6C351D3I9rAN" TargetMode="External"/><Relationship Id="rId65" Type="http://schemas.openxmlformats.org/officeDocument/2006/relationships/hyperlink" Target="consultantplus://offline/ref=54FE97FD9A36506FE3EAC7A215A4664942BEA2F51A6405D875BAB44B6B3D5DBB606C01803919135DE6C351DCI9rFN" TargetMode="External"/><Relationship Id="rId81" Type="http://schemas.openxmlformats.org/officeDocument/2006/relationships/hyperlink" Target="consultantplus://offline/ref=54FE97FD9A36506FE3EAC7A215A4664942BEA2F51A6D03D975BBBA16613504B7626B0EDF2E1E5A51E7C351D495IBr1N" TargetMode="External"/><Relationship Id="rId86" Type="http://schemas.openxmlformats.org/officeDocument/2006/relationships/hyperlink" Target="consultantplus://offline/ref=54FE97FD9A36506FE3EAC7A215A4664942BEA2F51A6D01DD75BBBB16613504B7626BI0rEN" TargetMode="External"/><Relationship Id="rId130" Type="http://schemas.openxmlformats.org/officeDocument/2006/relationships/hyperlink" Target="consultantplus://offline/ref=54FE97FD9A36506FE3EAC7A215A4664942BEA2F51A6D01D970BCBA16613504B7626B0EDF2E1E5A51E7C352D49BIBr2N" TargetMode="External"/><Relationship Id="rId135" Type="http://schemas.openxmlformats.org/officeDocument/2006/relationships/hyperlink" Target="consultantplus://offline/ref=54FE97FD9A36506FE3EAC7A215A4664942BEA2F51A6D01DD75BBBB16613504B7626BI0rEN" TargetMode="External"/><Relationship Id="rId151" Type="http://schemas.openxmlformats.org/officeDocument/2006/relationships/hyperlink" Target="consultantplus://offline/ref=54FE97FD9A36506FE3EAC7A215A4664942BEA2F51A6D02DA77BDB716613504B7626B0EDF2E1E5A51E7C352D49CIBr0N" TargetMode="External"/><Relationship Id="rId156" Type="http://schemas.openxmlformats.org/officeDocument/2006/relationships/hyperlink" Target="consultantplus://offline/ref=54FE97FD9A36506FE3EAC7A215A4664942BEA2F51A6D01D970BCBA16613504B7626B0EDF2E1E5A51E7C352D495IBr1N" TargetMode="External"/><Relationship Id="rId177" Type="http://schemas.openxmlformats.org/officeDocument/2006/relationships/hyperlink" Target="consultantplus://offline/ref=54FE97FD9A36506FE3EAC7A215A4664942BEA2F51A6D01D970BCBA16613504B7626B0EDF2E1E5A51E7C352D59DIBr0N" TargetMode="External"/><Relationship Id="rId198" Type="http://schemas.openxmlformats.org/officeDocument/2006/relationships/hyperlink" Target="consultantplus://offline/ref=54FE97FD9A36506FE3EAC7A215A4664942BEA2F51A6D03DB78BBBE16613504B7626B0EDF2E1E5A51E7C352D69DIBr6N" TargetMode="External"/><Relationship Id="rId172" Type="http://schemas.openxmlformats.org/officeDocument/2006/relationships/hyperlink" Target="consultantplus://offline/ref=54FE97FD9A36506FE3EAC7A215A4664942BEA2F51A6D03DB70B9BD16613504B7626B0EDF2E1E5A51E7C352D49DIBrBN" TargetMode="External"/><Relationship Id="rId193" Type="http://schemas.openxmlformats.org/officeDocument/2006/relationships/hyperlink" Target="consultantplus://offline/ref=54FE97FD9A36506FE3EAC7A215A4664942BEA2F51A6D02DE70B1BD16613504B7626B0EDF2E1E5A51E7C352D79BIBr3N" TargetMode="External"/><Relationship Id="rId202" Type="http://schemas.openxmlformats.org/officeDocument/2006/relationships/hyperlink" Target="consultantplus://offline/ref=54FE97FD9A36506FE3EAC7A215A4664942BEA2F51A6D01D970BCBA16613504B7626B0EDF2E1E5A51E7C352D59DIBrAN" TargetMode="External"/><Relationship Id="rId207" Type="http://schemas.openxmlformats.org/officeDocument/2006/relationships/hyperlink" Target="consultantplus://offline/ref=54FE97FD9A36506FE3EAC7A215A4664942BEA2F51A6D01D970BCBA16613504B7626B0EDF2E1E5A51E7C352D59CIBr3N" TargetMode="External"/><Relationship Id="rId223" Type="http://schemas.openxmlformats.org/officeDocument/2006/relationships/hyperlink" Target="consultantplus://offline/ref=54FE97FD9A36506FE3EAC7A215A4664942BEA2F51A6D01D877B9BD16613504B7626B0EDF2E1E5A51E7C352D49DIBrBN" TargetMode="External"/><Relationship Id="rId228" Type="http://schemas.openxmlformats.org/officeDocument/2006/relationships/fontTable" Target="fontTable.xml"/><Relationship Id="rId13" Type="http://schemas.openxmlformats.org/officeDocument/2006/relationships/hyperlink" Target="consultantplus://offline/ref=54FE97FD9A36506FE3EAC7A215A4664942BEA2F51A6D02DE70B1BD16613504B7626B0EDF2E1E5A51E7C352D79CIBr5N" TargetMode="External"/><Relationship Id="rId18" Type="http://schemas.openxmlformats.org/officeDocument/2006/relationships/hyperlink" Target="consultantplus://offline/ref=54FE97FD9A36506FE3EAC7A215A4664942BEA2F51A6405D875BAB44B6B3D5DBB606C01803919135DE6C351D1I9r4N" TargetMode="External"/><Relationship Id="rId39" Type="http://schemas.openxmlformats.org/officeDocument/2006/relationships/hyperlink" Target="consultantplus://offline/ref=54FE97FD9A36506FE3EAC7A215A4664942BEA2F51A6D03DB78BBBE16613504B7626B0EDF2E1E5A51E7C352D69CIBr6N" TargetMode="External"/><Relationship Id="rId109" Type="http://schemas.openxmlformats.org/officeDocument/2006/relationships/hyperlink" Target="consultantplus://offline/ref=54FE97FD9A36506FE3EAC7A215A4664942BEA2F51A6D01D970BCBA16613504B7626B0EDF2E1E5A51E7C352D498IBr0N" TargetMode="External"/><Relationship Id="rId34" Type="http://schemas.openxmlformats.org/officeDocument/2006/relationships/hyperlink" Target="consultantplus://offline/ref=54FE97FD9A36506FE3EAC7A215A4664942BEA2F51A6D03D975BBBA16613504B7626B0EDF2E1E5A51E7C352D494IBr7N" TargetMode="External"/><Relationship Id="rId50" Type="http://schemas.openxmlformats.org/officeDocument/2006/relationships/hyperlink" Target="consultantplus://offline/ref=54FE97FD9A36506FE3EAC7A215A4664942BEA2F51A6D01D970BCBA16613504B7626B0EDF2E1E5A51E7C352D49FIBr4N" TargetMode="External"/><Relationship Id="rId55" Type="http://schemas.openxmlformats.org/officeDocument/2006/relationships/hyperlink" Target="consultantplus://offline/ref=54FE97FD9A36506FE3EAC7A215A4664942BEA2F51A6D01D970BCBA16613504B7626B0EDF2E1E5A51E7C352D49FIBrBN" TargetMode="External"/><Relationship Id="rId76" Type="http://schemas.openxmlformats.org/officeDocument/2006/relationships/hyperlink" Target="consultantplus://offline/ref=54FE97FD9A36506FE3EAC7A215A4664942BEA2F51A6405D875BAB44B6B3D5DBB606C01803919135DE6C351DCI9rEN" TargetMode="External"/><Relationship Id="rId97" Type="http://schemas.openxmlformats.org/officeDocument/2006/relationships/hyperlink" Target="consultantplus://offline/ref=54FE97FD9A36506FE3EAC7A215A4664942BEA2F51A6405D875BAB44B6B3D5DBB606C01803919135DE6C351DCI9r5N" TargetMode="External"/><Relationship Id="rId104" Type="http://schemas.openxmlformats.org/officeDocument/2006/relationships/hyperlink" Target="consultantplus://offline/ref=54FE97FD9A36506FE3EAC7A215A4664942BEA2F51A6D02DE70B1BD16613504B7626B0EDF2E1E5A51E7C352D79EIBr4N" TargetMode="External"/><Relationship Id="rId120" Type="http://schemas.openxmlformats.org/officeDocument/2006/relationships/hyperlink" Target="consultantplus://offline/ref=54FE97FD9A36506FE3EAC7A215A4664942BEA2F51A6D03DB78BBBE16613504B7626B0EDF2E1E5A51E7C352D69AIBr4N" TargetMode="External"/><Relationship Id="rId125" Type="http://schemas.openxmlformats.org/officeDocument/2006/relationships/hyperlink" Target="consultantplus://offline/ref=54FE97FD9A36506FE3EAC7A215A4664942BEA2F51A6D03DB70BDB716613504B7626B0EDF2E1E5A51E7C352D495IBr2N" TargetMode="External"/><Relationship Id="rId141" Type="http://schemas.openxmlformats.org/officeDocument/2006/relationships/hyperlink" Target="consultantplus://offline/ref=54FE97FD9A36506FE3EAC7A215A4664942BEA2F51A6D01DF75BBBA16613504B7626B0EDF2E1E5A51E7C352D69FIBr5N" TargetMode="External"/><Relationship Id="rId146" Type="http://schemas.openxmlformats.org/officeDocument/2006/relationships/hyperlink" Target="consultantplus://offline/ref=54FE97FD9A36506FE3EAC7A215A4664942BEA2F51A6D01D970BCBA16613504B7626B0EDF2E1E5A51E7C352D49AIBr3N" TargetMode="External"/><Relationship Id="rId167" Type="http://schemas.openxmlformats.org/officeDocument/2006/relationships/hyperlink" Target="consultantplus://offline/ref=54FE97FD9A36506FE3EAC7A215A4664942BEA2F51A6D01D970BCBA16613504B7626B0EDF2E1E5A51E7C352D494IBr3N" TargetMode="External"/><Relationship Id="rId188" Type="http://schemas.openxmlformats.org/officeDocument/2006/relationships/hyperlink" Target="consultantplus://offline/ref=54FE97FD9A36506FE3EAC7A215A4664942BEA2F51A6D02DE70B1BD16613504B7626B0EDF2E1E5A51E7C352D798IBr5N" TargetMode="External"/><Relationship Id="rId7" Type="http://schemas.openxmlformats.org/officeDocument/2006/relationships/hyperlink" Target="consultantplus://offline/ref=54FE97FD9A36506FE3EAC7A215A4664942BEA2F51A6506DF72BFB44B6B3D5DBB606C01803919135DE6C356D4I9r4N" TargetMode="External"/><Relationship Id="rId71" Type="http://schemas.openxmlformats.org/officeDocument/2006/relationships/hyperlink" Target="consultantplus://offline/ref=54FE97FD9A36506FE3EAC7A215A4664942BEA2F51A6D02DE70B1BD16613504B7626B0EDF2E1E5A51E7C352D79FIBrBN" TargetMode="External"/><Relationship Id="rId92" Type="http://schemas.openxmlformats.org/officeDocument/2006/relationships/hyperlink" Target="consultantplus://offline/ref=54FE97FD9A36506FE3EAC7A215A4664942BEA2F51A6D01DD75BBBB16613504B7626BI0rEN" TargetMode="External"/><Relationship Id="rId162" Type="http://schemas.openxmlformats.org/officeDocument/2006/relationships/hyperlink" Target="consultantplus://offline/ref=54FE97FD9A36506FE3EAC7A215A4664942BEA2F51A6D03DB76B8B616613504B7626B0EDF2E1E5A51E7C352D49DIBrBN" TargetMode="External"/><Relationship Id="rId183" Type="http://schemas.openxmlformats.org/officeDocument/2006/relationships/hyperlink" Target="consultantplus://offline/ref=54FE97FD9A36506FE3EAC7A215A4664942BEA2F51A6D02DE70B1BD16613504B7626B0EDF2E1E5A51E7C352D798IBr4N" TargetMode="External"/><Relationship Id="rId213" Type="http://schemas.openxmlformats.org/officeDocument/2006/relationships/hyperlink" Target="consultantplus://offline/ref=54FE97FD9A36506FE3EAC7A215A4664942BEA2F51A6D01DD75BBBB16613504B7626BI0rEN" TargetMode="External"/><Relationship Id="rId218" Type="http://schemas.openxmlformats.org/officeDocument/2006/relationships/hyperlink" Target="consultantplus://offline/ref=54FE97FD9A36506FE3EAC7A215A4664942BEA2F51A6D01D970BCBA16613504B7626B0EDF2E1E5A51E7C352D59CIBr7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4FE97FD9A36506FE3EAC7A215A4664942BEA2F51A6405D875BAB44B6B3D5DBB606C01803919135DE6C351D2I9rFN" TargetMode="External"/><Relationship Id="rId24" Type="http://schemas.openxmlformats.org/officeDocument/2006/relationships/hyperlink" Target="consultantplus://offline/ref=54FE97FD9A36506FE3EAC7A215A4664942BEA2F51A6D01D970BCBA16613504B7626B0EDF2E1E5A51E7C352D49CIBrBN" TargetMode="External"/><Relationship Id="rId40" Type="http://schemas.openxmlformats.org/officeDocument/2006/relationships/hyperlink" Target="consultantplus://offline/ref=54FE97FD9A36506FE3EAC7A215A4664942BEA2F51A6D03DB70B9BD16613504B7626B0EDF2E1E5A51E7C352D49DIBrBN" TargetMode="External"/><Relationship Id="rId45" Type="http://schemas.openxmlformats.org/officeDocument/2006/relationships/hyperlink" Target="consultantplus://offline/ref=54FE97FD9A36506FE3EAC7A215A4664942BEA2F51A6E09D976BBB44B6B3D5DBB60I6rCN" TargetMode="External"/><Relationship Id="rId66" Type="http://schemas.openxmlformats.org/officeDocument/2006/relationships/hyperlink" Target="consultantplus://offline/ref=54FE97FD9A36506FE3EAC7A215A4664942BEA2F51A6D01D970BCBA16613504B7626B0EDF2E1E5A51E7C352D49EIBr6N" TargetMode="External"/><Relationship Id="rId87" Type="http://schemas.openxmlformats.org/officeDocument/2006/relationships/hyperlink" Target="consultantplus://offline/ref=54FE97FD9A36506FE3EAC7A215A4664942BEA2F51A6D02DE70B1BD16613504B7626B0EDF2E1E5A51E7C352D79EIBr3N" TargetMode="External"/><Relationship Id="rId110" Type="http://schemas.openxmlformats.org/officeDocument/2006/relationships/hyperlink" Target="consultantplus://offline/ref=54FE97FD9A36506FE3EAC7A215A4664942BEA2F51A6D01D970BCBA16613504B7626B0EDF2E1E5A51E7C352D498IBr6N" TargetMode="External"/><Relationship Id="rId115" Type="http://schemas.openxmlformats.org/officeDocument/2006/relationships/hyperlink" Target="consultantplus://offline/ref=54FE97FD9A36506FE3EAC7A215A4664942BEA2F51A6D02DE70B1BD16613504B7626B0EDF2E1E5A51E7C352D799IBr2N" TargetMode="External"/><Relationship Id="rId131" Type="http://schemas.openxmlformats.org/officeDocument/2006/relationships/hyperlink" Target="consultantplus://offline/ref=54FE97FD9A36506FE3EAC7A215A4664942BEA2F51A6D03D975BBBA16613504B7626B0EDF2E1E5A51E7C351D495IBr1N" TargetMode="External"/><Relationship Id="rId136" Type="http://schemas.openxmlformats.org/officeDocument/2006/relationships/hyperlink" Target="consultantplus://offline/ref=54FE97FD9A36506FE3EAC7A215A4664942BEA2F51A6405D875BAB44B6B3D5DBB606C01803919135DE6C351DDI9rDN" TargetMode="External"/><Relationship Id="rId157" Type="http://schemas.openxmlformats.org/officeDocument/2006/relationships/hyperlink" Target="consultantplus://offline/ref=54FE97FD9A36506FE3EAC7A215A4664942BEA2F51A6D01D970BCBA16613504B7626B0EDF2E1E5A51E7C352D495IBr6N" TargetMode="External"/><Relationship Id="rId178" Type="http://schemas.openxmlformats.org/officeDocument/2006/relationships/hyperlink" Target="consultantplus://offline/ref=54FE97FD9A36506FE3EAC7A215A4664942BEA2F51A6D02DE70B1BD16613504B7626B0EDF2E1E5A51E7C352D798IBr0N" TargetMode="External"/><Relationship Id="rId61" Type="http://schemas.openxmlformats.org/officeDocument/2006/relationships/hyperlink" Target="consultantplus://offline/ref=54FE97FD9A36506FE3EAC7A215A4664942BEA2F51A6405D875BAB44B6B3D5DBB606C01803919135DE6C351D3I9r5N" TargetMode="External"/><Relationship Id="rId82" Type="http://schemas.openxmlformats.org/officeDocument/2006/relationships/hyperlink" Target="consultantplus://offline/ref=54FE97FD9A36506FE3EAC7A215A4664942BEA2F51A6D03D975BBBA16613504B7626B0EDF2E1E5A51E7C354D19EIBr0N" TargetMode="External"/><Relationship Id="rId152" Type="http://schemas.openxmlformats.org/officeDocument/2006/relationships/hyperlink" Target="consultantplus://offline/ref=54FE97FD9A36506FE3EAC7A215A4664942BEA2F51A6D01D970BCBA16613504B7626B0EDF2E1E5A51E7C352D49AIBr5N" TargetMode="External"/><Relationship Id="rId173" Type="http://schemas.openxmlformats.org/officeDocument/2006/relationships/hyperlink" Target="consultantplus://offline/ref=54FE97FD9A36506FE3EAC7A215A4664942BEA2F51A6D01D970BCBA16613504B7626B0EDF2E1E5A51E7C352D49FIBr3N" TargetMode="External"/><Relationship Id="rId194" Type="http://schemas.openxmlformats.org/officeDocument/2006/relationships/hyperlink" Target="consultantplus://offline/ref=54FE97FD9A36506FE3EAC7A215A4664942BEA2F51A6D02DE70B1BD16613504B7626B0EDF2E1E5A51E7C352D79BIBr0N" TargetMode="External"/><Relationship Id="rId199" Type="http://schemas.openxmlformats.org/officeDocument/2006/relationships/hyperlink" Target="consultantplus://offline/ref=54FE97FD9A36506FE3EAC7A215A4664942BEA2F51A6D02DE70B1BD16613504B7626B0EDF2E1E5A51E7C352D79BIBr5N" TargetMode="External"/><Relationship Id="rId203" Type="http://schemas.openxmlformats.org/officeDocument/2006/relationships/hyperlink" Target="consultantplus://offline/ref=54FE97FD9A36506FE3EAC7A215A4664942BEA2F51A6D01D970BCBA16613504B7626B0EDF2E1E5A51E7C352D59DIBrBN" TargetMode="External"/><Relationship Id="rId208" Type="http://schemas.openxmlformats.org/officeDocument/2006/relationships/hyperlink" Target="consultantplus://offline/ref=54FE97FD9A36506FE3EAC7A215A4664942BEA2F51A6400DF73BFB44B6B3D5DBB606C01803919135DE6C352D4I9r4N" TargetMode="External"/><Relationship Id="rId229" Type="http://schemas.openxmlformats.org/officeDocument/2006/relationships/theme" Target="theme/theme1.xml"/><Relationship Id="rId19" Type="http://schemas.openxmlformats.org/officeDocument/2006/relationships/hyperlink" Target="consultantplus://offline/ref=54FE97FD9A36506FE3EAC7A215A4664942BEA2F51A6D01D970BCBA16613504B7626B0EDF2E1E5A51E7C352D49CIBr6N" TargetMode="External"/><Relationship Id="rId224" Type="http://schemas.openxmlformats.org/officeDocument/2006/relationships/hyperlink" Target="consultantplus://offline/ref=54FE97FD9A36506FE3EAC7A215A4664942BEA2F51A6D03D975BBBA16613504B7626B0EDF2E1E5A51E7C351D495IBr1N" TargetMode="External"/><Relationship Id="rId14" Type="http://schemas.openxmlformats.org/officeDocument/2006/relationships/hyperlink" Target="consultantplus://offline/ref=54FE97FD9A36506FE3EAC7A215A4664942BEA2F51A6908DF70B2E941636451B9I6r7N" TargetMode="External"/><Relationship Id="rId30" Type="http://schemas.openxmlformats.org/officeDocument/2006/relationships/hyperlink" Target="consultantplus://offline/ref=54FE97FD9A36506FE3EAC7A215A4664942BEA2F51A6D01D970BCBA16613504B7626B0EDF2E1E5A51E7C352D49FIBr3N" TargetMode="External"/><Relationship Id="rId35" Type="http://schemas.openxmlformats.org/officeDocument/2006/relationships/hyperlink" Target="consultantplus://offline/ref=54FE97FD9A36506FE3EAC7A215A4664942BEA2F51A6D01D970BCBA16613504B7626B0EDF2E1E5A51E7C352D49FIBr3N" TargetMode="External"/><Relationship Id="rId56" Type="http://schemas.openxmlformats.org/officeDocument/2006/relationships/hyperlink" Target="consultantplus://offline/ref=54FE97FD9A36506FE3EAC7A215A4664942BEA2F51A6D01D970BCBA16613504B7626B0EDF2E1E5A51E7C352D49EIBr3N" TargetMode="External"/><Relationship Id="rId77" Type="http://schemas.openxmlformats.org/officeDocument/2006/relationships/hyperlink" Target="consultantplus://offline/ref=54FE97FD9A36506FE3EAC7A215A4664942BEA2F51A6D01D970BCBA16613504B7626B0EDF2E1E5A51E7C352D499IBr7N" TargetMode="External"/><Relationship Id="rId100" Type="http://schemas.openxmlformats.org/officeDocument/2006/relationships/hyperlink" Target="consultantplus://offline/ref=54FE97FD9A36506FE3EAC7A215A4664942BEA2F51A6405D875BAB44B6B3D5DBB606C01803919135DE6C351DCI9r4N" TargetMode="External"/><Relationship Id="rId105" Type="http://schemas.openxmlformats.org/officeDocument/2006/relationships/hyperlink" Target="consultantplus://offline/ref=54FE97FD9A36506FE3EAC7A215A4664942BEA2F51A6D03D975BBBA16613504B7626B0EDF2E1E5A51E7C351D495IBr1N" TargetMode="External"/><Relationship Id="rId126" Type="http://schemas.openxmlformats.org/officeDocument/2006/relationships/hyperlink" Target="consultantplus://offline/ref=54FE97FD9A36506FE3EAC7A215A4664942BEA2F51A6506DF72BFB44B6B3D5DBB606C01803919135DE6C356D4I9r4N" TargetMode="External"/><Relationship Id="rId147" Type="http://schemas.openxmlformats.org/officeDocument/2006/relationships/hyperlink" Target="consultantplus://offline/ref=54FE97FD9A36506FE3EAC7A215A4664942BEA2F51A6D03D975BBBA16613504B7626B0EDF2E1E5A51E7C351D495IBr1N" TargetMode="External"/><Relationship Id="rId168" Type="http://schemas.openxmlformats.org/officeDocument/2006/relationships/hyperlink" Target="consultantplus://offline/ref=54FE97FD9A36506FE3EAC7A215A4664942BEA2F51A6D01D970BCBA16613504B7626B0EDF2E1E5A51E7C352D494IBr1N" TargetMode="External"/><Relationship Id="rId8" Type="http://schemas.openxmlformats.org/officeDocument/2006/relationships/hyperlink" Target="consultantplus://offline/ref=54FE97FD9A36506FE3EAC7A215A4664942BEA2F51A6D01D970BCBA16613504B7626B0EDF2E1E5A51E7C352D49DIBr7N" TargetMode="External"/><Relationship Id="rId51" Type="http://schemas.openxmlformats.org/officeDocument/2006/relationships/hyperlink" Target="consultantplus://offline/ref=54FE97FD9A36506FE3EAC7A215A4664942BEA2F51A6405D875BAB44B6B3D5DBB606C01803919135DE6C351D3I9rEN" TargetMode="External"/><Relationship Id="rId72" Type="http://schemas.openxmlformats.org/officeDocument/2006/relationships/hyperlink" Target="consultantplus://offline/ref=54FE97FD9A36506FE3EAC7A215A4664942BEA2F51A6D01DD75BBBB16613504B7626BI0rEN" TargetMode="External"/><Relationship Id="rId93" Type="http://schemas.openxmlformats.org/officeDocument/2006/relationships/hyperlink" Target="consultantplus://offline/ref=54FE97FD9A36506FE3EAC7A215A4664942BEA2F51A6D01DD75BBBB16613504B7626BI0rEN" TargetMode="External"/><Relationship Id="rId98" Type="http://schemas.openxmlformats.org/officeDocument/2006/relationships/hyperlink" Target="consultantplus://offline/ref=54FE97FD9A36506FE3EAC7A215A4664942BEA2F51A6D01DD75BBBB16613504B7626BI0rEN" TargetMode="External"/><Relationship Id="rId121" Type="http://schemas.openxmlformats.org/officeDocument/2006/relationships/hyperlink" Target="consultantplus://offline/ref=54FE97FD9A36506FE3EAC7A215A4664942BEA2F51A6D03DB78BBBE16613504B7626B0EDF2E1E5A51E7C352D69CIBr6N" TargetMode="External"/><Relationship Id="rId142" Type="http://schemas.openxmlformats.org/officeDocument/2006/relationships/hyperlink" Target="consultantplus://offline/ref=54FE97FD9A36506FE3EAC7A215A4664942BEA2F51A6D03D975BBBA16613504B7626B0EDF2E1E5A51E7C354D19EIBr0N" TargetMode="External"/><Relationship Id="rId163" Type="http://schemas.openxmlformats.org/officeDocument/2006/relationships/hyperlink" Target="consultantplus://offline/ref=54FE97FD9A36506FE3EAC7A215A4664942BEA2F51A6D02DE70B1BD16613504B7626B0EDF2E1E5A51E7C352D798IBr2N" TargetMode="External"/><Relationship Id="rId184" Type="http://schemas.openxmlformats.org/officeDocument/2006/relationships/hyperlink" Target="consultantplus://offline/ref=54FE97FD9A36506FE3EAC7A215A4664942BEA2F51A6D01DD75BBBB16613504B7626BI0rEN" TargetMode="External"/><Relationship Id="rId189" Type="http://schemas.openxmlformats.org/officeDocument/2006/relationships/hyperlink" Target="consultantplus://offline/ref=54FE97FD9A36506FE3EAC7A215A4664942BEA2F51A6D02DE70B1BD16613504B7626B0EDF2E1E5A51E7C352D798IBrAN" TargetMode="External"/><Relationship Id="rId219" Type="http://schemas.openxmlformats.org/officeDocument/2006/relationships/hyperlink" Target="consultantplus://offline/ref=54FE97FD9A36506FE3EAC7A215A4664942BEA2F51A6D01D970BCBA16613504B7626B0EDF2E1E5A51E7C352D59CIBrAN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4FE97FD9A36506FE3EAC7A215A4664942BEA2F51A6D01DD75BBBB16613504B7626BI0rEN" TargetMode="External"/><Relationship Id="rId25" Type="http://schemas.openxmlformats.org/officeDocument/2006/relationships/hyperlink" Target="consultantplus://offline/ref=54FE97FD9A36506FE3EAC7A215A4664942BEA2F51A6D01D970BCBA16613504B7626B0EDF2E1E5A51E7C352D49FIBr2N" TargetMode="External"/><Relationship Id="rId46" Type="http://schemas.openxmlformats.org/officeDocument/2006/relationships/hyperlink" Target="consultantplus://offline/ref=54FE97FD9A36506FE3EAC7A215A4664942BEA2F51A6D01D970BCBA16613504B7626B0EDF2E1E5A51E7C352D49FIBr6N" TargetMode="External"/><Relationship Id="rId67" Type="http://schemas.openxmlformats.org/officeDocument/2006/relationships/hyperlink" Target="consultantplus://offline/ref=54FE97FD9A36506FE3EAC7A215A4664942BEA2F51A6D01D970BCBA16613504B7626B0EDF2E1E5A51E7C352D49EIBrAN" TargetMode="External"/><Relationship Id="rId116" Type="http://schemas.openxmlformats.org/officeDocument/2006/relationships/hyperlink" Target="consultantplus://offline/ref=54FE97FD9A36506FE3EAC7A215A4664942BEA2F51A6D03D975BBBA16613504B7626B0EDF2E1E5A51E7C351D495IBr1N" TargetMode="External"/><Relationship Id="rId137" Type="http://schemas.openxmlformats.org/officeDocument/2006/relationships/hyperlink" Target="consultantplus://offline/ref=54FE97FD9A36506FE3EAC7A215A4664942BEA2F51A6D02DD78BDBE16613504B7626B0EDF2E1E5A51E7C352D799IBr6N" TargetMode="External"/><Relationship Id="rId158" Type="http://schemas.openxmlformats.org/officeDocument/2006/relationships/hyperlink" Target="consultantplus://offline/ref=54FE97FD9A36506FE3EAC7A215A4664942BEA2F51A6D03DB70B9BD16613504B7626B0EDF2E1E5A51E7C352D49DIBrBN" TargetMode="External"/><Relationship Id="rId20" Type="http://schemas.openxmlformats.org/officeDocument/2006/relationships/hyperlink" Target="consultantplus://offline/ref=54FE97FD9A36506FE3EAC7A215A4664942BEA2F51A6D01D970BCBA16613504B7626B0EDF2E1E5A51E7C352D49CIBr7N" TargetMode="External"/><Relationship Id="rId41" Type="http://schemas.openxmlformats.org/officeDocument/2006/relationships/hyperlink" Target="consultantplus://offline/ref=54FE97FD9A36506FE3EAC7A215A4664942BEA2F51A6D03DB76B8B616613504B7626B0EDF2E1E5A51E7C352D49DIBrBN" TargetMode="External"/><Relationship Id="rId62" Type="http://schemas.openxmlformats.org/officeDocument/2006/relationships/hyperlink" Target="consultantplus://offline/ref=54FE97FD9A36506FE3EAC7A215A4664942BEA2F51A6405D875BAB44B6B3D5DBB606C01803919135DE6C351D3I9r5N" TargetMode="External"/><Relationship Id="rId83" Type="http://schemas.openxmlformats.org/officeDocument/2006/relationships/hyperlink" Target="consultantplus://offline/ref=54FE97FD9A36506FE3EAC7A215A4664942BEA2F51A6405D875BAB44B6B3D5DBB606C01803919135DE6C351DCI9rBN" TargetMode="External"/><Relationship Id="rId88" Type="http://schemas.openxmlformats.org/officeDocument/2006/relationships/hyperlink" Target="consultantplus://offline/ref=54FE97FD9A36506FE3EAC7A215A4664942BEA2F51A6D01DD75BBBB16613504B7626BI0rEN" TargetMode="External"/><Relationship Id="rId111" Type="http://schemas.openxmlformats.org/officeDocument/2006/relationships/hyperlink" Target="consultantplus://offline/ref=54FE97FD9A36506FE3EAC7A215A4664942BEA2F51A6D01D970BCBA16613504B7626B0EDF2E1E5A51E7C352D498IBr7N" TargetMode="External"/><Relationship Id="rId132" Type="http://schemas.openxmlformats.org/officeDocument/2006/relationships/hyperlink" Target="consultantplus://offline/ref=54FE97FD9A36506FE3EAC7A215A4664942BEA2F51A6D03D975BBBA16613504B7626B0EDF2E1E5A51E7C354D19EIBr0N" TargetMode="External"/><Relationship Id="rId153" Type="http://schemas.openxmlformats.org/officeDocument/2006/relationships/hyperlink" Target="consultantplus://offline/ref=54FE97FD9A36506FE3EAC7A215A4664942BEA2F51A6D01D970BCBA16613504B7626B0EDF2E1E5A51E7C352D49AIBrBN" TargetMode="External"/><Relationship Id="rId174" Type="http://schemas.openxmlformats.org/officeDocument/2006/relationships/hyperlink" Target="consultantplus://offline/ref=54FE97FD9A36506FE3EAC7A215A4664942BEA2F51A6405D875BAB44B6B3D5DBB606C01803919135DE6C351DDI9rCN" TargetMode="External"/><Relationship Id="rId179" Type="http://schemas.openxmlformats.org/officeDocument/2006/relationships/hyperlink" Target="consultantplus://offline/ref=54FE97FD9A36506FE3EAC7A215A4664942BEA2F51A6D02DE70B1BD16613504B7626B0EDF2E1E5A51E7C352D798IBr1N" TargetMode="External"/><Relationship Id="rId195" Type="http://schemas.openxmlformats.org/officeDocument/2006/relationships/hyperlink" Target="consultantplus://offline/ref=54FE97FD9A36506FE3EAC7A215A4664942BEA2F51A6D02DE70B1BD16613504B7626B0EDF2E1E5A51E7C352D79BIBr7N" TargetMode="External"/><Relationship Id="rId209" Type="http://schemas.openxmlformats.org/officeDocument/2006/relationships/hyperlink" Target="consultantplus://offline/ref=54FE97FD9A36506FE3EAC7A215A4664942BEA2F51A6D02D279BBB916613504B7626B0EDF2E1E5A51E7C352D49FIBr7N" TargetMode="External"/><Relationship Id="rId190" Type="http://schemas.openxmlformats.org/officeDocument/2006/relationships/hyperlink" Target="consultantplus://offline/ref=54FE97FD9A36506FE3EAC7A215A4664942BEA2F51A6D02DE70B1BD16613504B7626B0EDF2E1E5A51E7C352D79BIBr2N" TargetMode="External"/><Relationship Id="rId204" Type="http://schemas.openxmlformats.org/officeDocument/2006/relationships/hyperlink" Target="consultantplus://offline/ref=54FE97FD9A36506FE3EAC7A215A4664942BEA2F51A6D03D975BBBA16613504B7626B0EDF2E1E5A51E7C351D495IBr1N" TargetMode="External"/><Relationship Id="rId220" Type="http://schemas.openxmlformats.org/officeDocument/2006/relationships/hyperlink" Target="consultantplus://offline/ref=54FE97FD9A36506FE3EAC7A215A4664942BEA2F51A6D01D970BCBA16613504B7626B0EDF2E1E5A51E7C352D59CIBrAN" TargetMode="External"/><Relationship Id="rId225" Type="http://schemas.openxmlformats.org/officeDocument/2006/relationships/hyperlink" Target="consultantplus://offline/ref=54FE97FD9A36506FE3EAC7A215A4664942BEA2F51A6D05D975BEB44B6B3D5DBB60I6rCN" TargetMode="External"/><Relationship Id="rId15" Type="http://schemas.openxmlformats.org/officeDocument/2006/relationships/hyperlink" Target="consultantplus://offline/ref=54FE97FD9A36506FE3EAC7A215A4664942BEA2F51A6D01D970BCBA16613504B7626B0EDF2E1E5A51E7C352D49CIBr2N" TargetMode="External"/><Relationship Id="rId36" Type="http://schemas.openxmlformats.org/officeDocument/2006/relationships/hyperlink" Target="consultantplus://offline/ref=54FE97FD9A36506FE3EAC7A215A4664942BEA2F51A6E09D976BBB44B6B3D5DBB60I6rCN" TargetMode="External"/><Relationship Id="rId57" Type="http://schemas.openxmlformats.org/officeDocument/2006/relationships/hyperlink" Target="consultantplus://offline/ref=54FE97FD9A36506FE3EAC7A215A4664942BEA2F51A6D02DE70B1BD16613504B7626B0EDF2E1E5A51E7C352D79FIBr6N" TargetMode="External"/><Relationship Id="rId106" Type="http://schemas.openxmlformats.org/officeDocument/2006/relationships/hyperlink" Target="consultantplus://offline/ref=54FE97FD9A36506FE3EAC7A215A4664942BEA2F51A6D03D975BBBA16613504B7626B0EDF2E1E5A51E7C354D19EIBr0N" TargetMode="External"/><Relationship Id="rId127" Type="http://schemas.openxmlformats.org/officeDocument/2006/relationships/hyperlink" Target="consultantplus://offline/ref=54FE97FD9A36506FE3EAC7A215A4664942BEA2F51A6D02DE70B1BD16613504B7626B0EDF2E1E5A51E7C352D799IBr6N" TargetMode="External"/><Relationship Id="rId10" Type="http://schemas.openxmlformats.org/officeDocument/2006/relationships/hyperlink" Target="consultantplus://offline/ref=54FE97FD9A36506FE3EAC7A215A4664942BEA2F51A6D01D970BCBA16613504B7626B0EDF2E1E5A51E7C352D49DIBr5N" TargetMode="External"/><Relationship Id="rId31" Type="http://schemas.openxmlformats.org/officeDocument/2006/relationships/hyperlink" Target="consultantplus://offline/ref=54FE97FD9A36506FE3EAC7A215A4664942BEA2F51A6405D875BAB44B6B3D5DBB606C01803919135DE6C351D2I9rEN" TargetMode="External"/><Relationship Id="rId52" Type="http://schemas.openxmlformats.org/officeDocument/2006/relationships/hyperlink" Target="consultantplus://offline/ref=54FE97FD9A36506FE3EAC7A215A4664942BEA2F51A6405D875BAB44B6B3D5DBB606C01803919135DE6C351D3I9rEN" TargetMode="External"/><Relationship Id="rId73" Type="http://schemas.openxmlformats.org/officeDocument/2006/relationships/hyperlink" Target="consultantplus://offline/ref=54FE97FD9A36506FE3EAC7A215A4664942BEA2F51A6D01D970BCBA16613504B7626B0EDF2E1E5A51E7C352D499IBr3N" TargetMode="External"/><Relationship Id="rId78" Type="http://schemas.openxmlformats.org/officeDocument/2006/relationships/hyperlink" Target="consultantplus://offline/ref=54FE97FD9A36506FE3EAC7A215A4664942BEA2F51A6D01D970BCBA16613504B7626B0EDF2E1E5A51E7C352D499IBr4N" TargetMode="External"/><Relationship Id="rId94" Type="http://schemas.openxmlformats.org/officeDocument/2006/relationships/hyperlink" Target="consultantplus://offline/ref=54FE97FD9A36506FE3EAC7A215A4664942BEA2F51A6D03DB70BCBD16613504B7626B0EDF2E1E5A51E7C352D799IBr7N" TargetMode="External"/><Relationship Id="rId99" Type="http://schemas.openxmlformats.org/officeDocument/2006/relationships/hyperlink" Target="consultantplus://offline/ref=54FE97FD9A36506FE3EAC7A215A4664942BEA2F51A6D01DD75BBBB16613504B7626BI0rEN" TargetMode="External"/><Relationship Id="rId101" Type="http://schemas.openxmlformats.org/officeDocument/2006/relationships/hyperlink" Target="consultantplus://offline/ref=54FE97FD9A36506FE3EAC7A215A4664942BEA2F51A6D02DE70B1BD16613504B7626B0EDF2E1E5A51E7C352D79EIBr6N" TargetMode="External"/><Relationship Id="rId122" Type="http://schemas.openxmlformats.org/officeDocument/2006/relationships/hyperlink" Target="consultantplus://offline/ref=54FE97FD9A36506FE3EAC7A215A4664942BEA2F51A6D02DE70B1BD16613504B7626B0EDF2E1E5A51E7C352D799IBr0N" TargetMode="External"/><Relationship Id="rId143" Type="http://schemas.openxmlformats.org/officeDocument/2006/relationships/hyperlink" Target="consultantplus://offline/ref=54FE97FD9A36506FE3EAC7A215A4664942BEA2F51A6D03D975BBBA16613504B7626B0EDF2E1E5A51E7C351D495IBr1N" TargetMode="External"/><Relationship Id="rId148" Type="http://schemas.openxmlformats.org/officeDocument/2006/relationships/hyperlink" Target="consultantplus://offline/ref=54FE97FD9A36506FE3EAC7A215A4664942BEA2F51A6D02DA77BDB716613504B7626B0EDF2E1E5A51E7C352D49CIBr0N" TargetMode="External"/><Relationship Id="rId164" Type="http://schemas.openxmlformats.org/officeDocument/2006/relationships/hyperlink" Target="consultantplus://offline/ref=54FE97FD9A36506FE3EAC7A215A4664942BEA2F51A6501D276BAB44B6B3D5DBB606C01803919135DE6C352D3I9rCN" TargetMode="External"/><Relationship Id="rId169" Type="http://schemas.openxmlformats.org/officeDocument/2006/relationships/hyperlink" Target="consultantplus://offline/ref=54FE97FD9A36506FE3EAC7A215A4664942BEA2F51A6D01D970BCBA16613504B7626B0EDF2E1E5A51E7C352D494IBr4N" TargetMode="External"/><Relationship Id="rId185" Type="http://schemas.openxmlformats.org/officeDocument/2006/relationships/hyperlink" Target="consultantplus://offline/ref=54FE97FD9A36506FE3EAC7A215A4664942BEA2F51A6D03DB78BBBE16613504B7626B0EDF2E1E5A51E7C352D59BIBr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E97FD9A36506FE3EAC7A215A4664942BEA2F51A6D02DE70B1BD16613504B7626B0EDF2E1E5A51E7C352D79CIBr4N" TargetMode="External"/><Relationship Id="rId180" Type="http://schemas.openxmlformats.org/officeDocument/2006/relationships/hyperlink" Target="consultantplus://offline/ref=54FE97FD9A36506FE3EAC7A215A4664942BEA2F51A6D02DE70B1BD16613504B7626B0EDF2E1E5A51E7C352D798IBr0N" TargetMode="External"/><Relationship Id="rId210" Type="http://schemas.openxmlformats.org/officeDocument/2006/relationships/hyperlink" Target="consultantplus://offline/ref=54FE97FD9A36506FE3EAC7A215A4664942BEA2F51A6D02DE70B1BD16613504B7626B0EDF2E1E5A51E7C352D79BIBrAN" TargetMode="External"/><Relationship Id="rId215" Type="http://schemas.openxmlformats.org/officeDocument/2006/relationships/hyperlink" Target="consultantplus://offline/ref=54FE97FD9A36506FE3EAC7A215A4664942BEA2F51A6400DA79BAB44B6B3D5DBB606C01803919135DE6C352D5I9rDN" TargetMode="External"/><Relationship Id="rId26" Type="http://schemas.openxmlformats.org/officeDocument/2006/relationships/hyperlink" Target="consultantplus://offline/ref=54FE97FD9A36506FE3EAC7A215A4664942BEA2F51A6E09D976BBB44B6B3D5DBB60I6rCN" TargetMode="External"/><Relationship Id="rId47" Type="http://schemas.openxmlformats.org/officeDocument/2006/relationships/hyperlink" Target="consultantplus://offline/ref=54FE97FD9A36506FE3EAC7A215A4664942BEA2F51A6D01DD75BBBB16613504B7626BI0rEN" TargetMode="External"/><Relationship Id="rId68" Type="http://schemas.openxmlformats.org/officeDocument/2006/relationships/hyperlink" Target="consultantplus://offline/ref=54FE97FD9A36506FE3EAC7A215A4664942BEA2F51A6D01D970BCBA16613504B7626B0EDF2E1E5A51E7C352D499IBr2N" TargetMode="External"/><Relationship Id="rId89" Type="http://schemas.openxmlformats.org/officeDocument/2006/relationships/hyperlink" Target="consultantplus://offline/ref=54FE97FD9A36506FE3EAC7A215A4664942BEA2F51A6D01DD75BBBB16613504B7626BI0rEN" TargetMode="External"/><Relationship Id="rId112" Type="http://schemas.openxmlformats.org/officeDocument/2006/relationships/hyperlink" Target="consultantplus://offline/ref=54FE97FD9A36506FE3EAC7A215A4664942BEA2F51A6D02DE70B1BD16613504B7626B0EDF2E1E5A51E7C352D79EIBrAN" TargetMode="External"/><Relationship Id="rId133" Type="http://schemas.openxmlformats.org/officeDocument/2006/relationships/hyperlink" Target="consultantplus://offline/ref=54FE97FD9A36506FE3EAC7A215A4664942BEA2F51A6D01DD75BBBB16613504B7626BI0rEN" TargetMode="External"/><Relationship Id="rId154" Type="http://schemas.openxmlformats.org/officeDocument/2006/relationships/hyperlink" Target="consultantplus://offline/ref=54FE97FD9A36506FE3EAC7A215A4664942BEA2F51A6D03D975BBBA16613504B7626B0EDF2E1E5A51E7C354D19EIBr0N" TargetMode="External"/><Relationship Id="rId175" Type="http://schemas.openxmlformats.org/officeDocument/2006/relationships/hyperlink" Target="consultantplus://offline/ref=54FE97FD9A36506FE3EAC7A215A4664942BEA2F51A6D01D970BCBA16613504B7626B0EDF2E1E5A51E7C352D494IBrBN" TargetMode="External"/><Relationship Id="rId196" Type="http://schemas.openxmlformats.org/officeDocument/2006/relationships/hyperlink" Target="consultantplus://offline/ref=54FE97FD9A36506FE3EAC7A215A4664942BEA2F51A6D02DE70B1BD16613504B7626B0EDF2E1E5A51E7C352D79BIBr5N" TargetMode="External"/><Relationship Id="rId200" Type="http://schemas.openxmlformats.org/officeDocument/2006/relationships/hyperlink" Target="consultantplus://offline/ref=54FE97FD9A36506FE3EAC7A215A4664942BEA2F51A6405D875BAB44B6B3D5DBB606C01803919135DE6C351DDI9r8N" TargetMode="External"/><Relationship Id="rId16" Type="http://schemas.openxmlformats.org/officeDocument/2006/relationships/hyperlink" Target="consultantplus://offline/ref=54FE97FD9A36506FE3EAC7A215A4664942BEA2F51A6D01D970BCBA16613504B7626B0EDF2E1E5A51E7C352D49CIBr3N" TargetMode="External"/><Relationship Id="rId221" Type="http://schemas.openxmlformats.org/officeDocument/2006/relationships/hyperlink" Target="consultantplus://offline/ref=54FE97FD9A36506FE3EAC7A215A4664942BEA2F51A6D01D970BCBA16613504B7626B0EDF2E1E5A51E7C352D59CIBrAN" TargetMode="External"/><Relationship Id="rId37" Type="http://schemas.openxmlformats.org/officeDocument/2006/relationships/hyperlink" Target="consultantplus://offline/ref=54FE97FD9A36506FE3EAC7A215A4664942BEA2F51A6D01D970BCBA16613504B7626B0EDF2E1E5A51E7C352D49FIBr0N" TargetMode="External"/><Relationship Id="rId58" Type="http://schemas.openxmlformats.org/officeDocument/2006/relationships/hyperlink" Target="consultantplus://offline/ref=54FE97FD9A36506FE3EAC7A215A4664942BEA2F51A6D02DE70B1BD16613504B7626B0EDF2E1E5A51E7C352D79FIBr6N" TargetMode="External"/><Relationship Id="rId79" Type="http://schemas.openxmlformats.org/officeDocument/2006/relationships/hyperlink" Target="consultantplus://offline/ref=54FE97FD9A36506FE3EAC7A215A4664942BEA2F51A6D01DD75BBBB16613504B7626BI0rEN" TargetMode="External"/><Relationship Id="rId102" Type="http://schemas.openxmlformats.org/officeDocument/2006/relationships/hyperlink" Target="consultantplus://offline/ref=54FE97FD9A36506FE3EAC7A215A4664942BEA2F51A6D01DD75BBBB16613504B7626BI0rEN" TargetMode="External"/><Relationship Id="rId123" Type="http://schemas.openxmlformats.org/officeDocument/2006/relationships/hyperlink" Target="consultantplus://offline/ref=54FE97FD9A36506FE3EAC7A215A4664942BEA2F51A6D03D975BBBA16613504B7626B0EDF2E1E5A51E7C351D495IBr1N" TargetMode="External"/><Relationship Id="rId144" Type="http://schemas.openxmlformats.org/officeDocument/2006/relationships/hyperlink" Target="consultantplus://offline/ref=54FE97FD9A36506FE3EAC7A215A4664942BEA2F51A6D01D970BCBA16613504B7626B0EDF2E1E5A51E7C352D49BIBrAN" TargetMode="External"/><Relationship Id="rId90" Type="http://schemas.openxmlformats.org/officeDocument/2006/relationships/hyperlink" Target="consultantplus://offline/ref=54FE97FD9A36506FE3EAC7A215A4664942BEA2F51A6D03DB70BCBD16613504B7626B0EDF2E1E5A51E7C352D199IBr6N" TargetMode="External"/><Relationship Id="rId165" Type="http://schemas.openxmlformats.org/officeDocument/2006/relationships/hyperlink" Target="consultantplus://offline/ref=54FE97FD9A36506FE3EAC7A215A4664942BEA2F51A6D01D970BCBA16613504B7626B0EDF2E1E5A51E7C352D495IBrBN" TargetMode="External"/><Relationship Id="rId186" Type="http://schemas.openxmlformats.org/officeDocument/2006/relationships/hyperlink" Target="consultantplus://offline/ref=54FE97FD9A36506FE3EAC7A215A4664942BEA2F51A6D03DB78BBBE16613504B7626B0EDF2E1E5A51E7C352D69DIBr6N" TargetMode="External"/><Relationship Id="rId211" Type="http://schemas.openxmlformats.org/officeDocument/2006/relationships/hyperlink" Target="consultantplus://offline/ref=54FE97FD9A36506FE3EAC7A215A4664942BEA2F51A6D02D379B1BF16613504B7626B0EDF2E1E5A51E7C352D49DIBr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24010</Words>
  <Characters>136860</Characters>
  <Application>Microsoft Office Word</Application>
  <DocSecurity>0</DocSecurity>
  <Lines>1140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160549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2014-04-03T13:43:00Z</dcterms:created>
  <dcterms:modified xsi:type="dcterms:W3CDTF">2014-04-03T13:44:00Z</dcterms:modified>
</cp:coreProperties>
</file>